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6B8F" w14:textId="77777777" w:rsidR="00F6623E" w:rsidRPr="00FC248E" w:rsidRDefault="00E85510" w:rsidP="00DD4B1B">
      <w:pPr>
        <w:jc w:val="right"/>
        <w:rPr>
          <w:rFonts w:ascii="Franklin Gothic Medium" w:hAnsi="Franklin Gothic Medium"/>
          <w:b/>
          <w:color w:val="44B9DC"/>
          <w:sz w:val="40"/>
          <w:szCs w:val="40"/>
        </w:rPr>
      </w:pPr>
      <w:r>
        <w:rPr>
          <w:rFonts w:ascii="Franklin Gothic Medium" w:hAnsi="Franklin Gothic Medium"/>
          <w:noProof/>
          <w:color w:val="44B9DC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A363693" wp14:editId="7BE74232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1485900" cy="1485900"/>
            <wp:effectExtent l="0" t="0" r="12700" b="12700"/>
            <wp:wrapSquare wrapText="bothSides"/>
            <wp:docPr id="1" name="Picture 1" descr="Macintosh HD:Users:isobelcharman:Desktop:Izzy Charman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obelcharman:Desktop:Izzy Charman pho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98F" w:rsidRPr="00FC248E">
        <w:rPr>
          <w:rFonts w:ascii="Franklin Gothic Medium" w:hAnsi="Franklin Gothic Medium"/>
          <w:b/>
          <w:color w:val="44B9DC"/>
          <w:sz w:val="40"/>
          <w:szCs w:val="40"/>
        </w:rPr>
        <w:t>IZZY CHARMAN</w:t>
      </w:r>
    </w:p>
    <w:p w14:paraId="2ABE3DCB" w14:textId="53B9F0B9" w:rsidR="00E85510" w:rsidRPr="00B60480" w:rsidRDefault="00486CCD" w:rsidP="00DD4B1B">
      <w:pPr>
        <w:jc w:val="right"/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color w:val="0000FF"/>
          <w:sz w:val="40"/>
          <w:szCs w:val="40"/>
        </w:rPr>
        <w:t xml:space="preserve"> </w:t>
      </w:r>
      <w:r w:rsidRPr="00B60480">
        <w:rPr>
          <w:rFonts w:ascii="Franklin Gothic Medium" w:hAnsi="Franklin Gothic Medium"/>
          <w:sz w:val="40"/>
          <w:szCs w:val="40"/>
        </w:rPr>
        <w:t>Writer</w:t>
      </w:r>
      <w:r w:rsidR="00254F54">
        <w:rPr>
          <w:rFonts w:ascii="Franklin Gothic Medium" w:hAnsi="Franklin Gothic Medium"/>
          <w:sz w:val="40"/>
          <w:szCs w:val="40"/>
        </w:rPr>
        <w:t xml:space="preserve"> and</w:t>
      </w:r>
      <w:r w:rsidR="003F270C">
        <w:rPr>
          <w:rFonts w:ascii="Franklin Gothic Medium" w:hAnsi="Franklin Gothic Medium"/>
          <w:sz w:val="40"/>
          <w:szCs w:val="40"/>
        </w:rPr>
        <w:t xml:space="preserve"> </w:t>
      </w:r>
      <w:r w:rsidR="00181AFC">
        <w:rPr>
          <w:rFonts w:ascii="Franklin Gothic Medium" w:hAnsi="Franklin Gothic Medium"/>
          <w:sz w:val="40"/>
          <w:szCs w:val="40"/>
        </w:rPr>
        <w:t xml:space="preserve">series/ executive </w:t>
      </w:r>
      <w:r w:rsidRPr="00B60480">
        <w:rPr>
          <w:rFonts w:ascii="Franklin Gothic Medium" w:hAnsi="Franklin Gothic Medium"/>
          <w:sz w:val="40"/>
          <w:szCs w:val="40"/>
        </w:rPr>
        <w:t>p</w:t>
      </w:r>
      <w:r w:rsidR="00B1198F" w:rsidRPr="00B60480">
        <w:rPr>
          <w:rFonts w:ascii="Franklin Gothic Medium" w:hAnsi="Franklin Gothic Medium"/>
          <w:sz w:val="40"/>
          <w:szCs w:val="40"/>
        </w:rPr>
        <w:t xml:space="preserve">roducer </w:t>
      </w:r>
    </w:p>
    <w:p w14:paraId="5F555D80" w14:textId="77777777" w:rsidR="00E85510" w:rsidRPr="00B60480" w:rsidRDefault="00E85510" w:rsidP="00E85510">
      <w:pPr>
        <w:jc w:val="center"/>
        <w:rPr>
          <w:rFonts w:ascii="Franklin Gothic Medium" w:hAnsi="Franklin Gothic Medium"/>
          <w:sz w:val="20"/>
          <w:szCs w:val="20"/>
        </w:rPr>
      </w:pPr>
    </w:p>
    <w:p w14:paraId="68F0DFA6" w14:textId="77777777" w:rsidR="00E85510" w:rsidRPr="00B60480" w:rsidRDefault="001566B0" w:rsidP="00E85510">
      <w:pPr>
        <w:jc w:val="right"/>
        <w:rPr>
          <w:rFonts w:ascii="Franklin Gothic Medium" w:hAnsi="Franklin Gothic Medium"/>
          <w:sz w:val="30"/>
          <w:szCs w:val="30"/>
        </w:rPr>
      </w:pPr>
      <w:hyperlink r:id="rId8" w:history="1">
        <w:r w:rsidR="00E85510" w:rsidRPr="00B60480">
          <w:rPr>
            <w:rStyle w:val="Hyperlink"/>
            <w:rFonts w:ascii="Franklin Gothic Medium" w:hAnsi="Franklin Gothic Medium"/>
            <w:color w:val="auto"/>
            <w:sz w:val="30"/>
            <w:szCs w:val="30"/>
          </w:rPr>
          <w:t>izzy@izzycharman.com</w:t>
        </w:r>
      </w:hyperlink>
    </w:p>
    <w:p w14:paraId="0DC7BA76" w14:textId="41F7D58D" w:rsidR="00DD4B1B" w:rsidRPr="00B60480" w:rsidRDefault="00E85510" w:rsidP="008B6A25">
      <w:pPr>
        <w:jc w:val="right"/>
        <w:rPr>
          <w:rFonts w:ascii="Franklin Gothic Medium" w:hAnsi="Franklin Gothic Medium"/>
          <w:sz w:val="30"/>
          <w:szCs w:val="30"/>
        </w:rPr>
      </w:pPr>
      <w:r w:rsidRPr="00B60480">
        <w:rPr>
          <w:rFonts w:ascii="Franklin Gothic Medium" w:hAnsi="Franklin Gothic Medium"/>
          <w:sz w:val="30"/>
          <w:szCs w:val="30"/>
        </w:rPr>
        <w:t>T: 07980 858202</w:t>
      </w:r>
    </w:p>
    <w:p w14:paraId="5BC8637A" w14:textId="72EEC544" w:rsidR="008B6A25" w:rsidRDefault="008B6A25" w:rsidP="008B6A25">
      <w:pPr>
        <w:jc w:val="right"/>
        <w:rPr>
          <w:rFonts w:ascii="Franklin Gothic Medium" w:hAnsi="Franklin Gothic Medium"/>
          <w:color w:val="0000FF"/>
          <w:sz w:val="30"/>
          <w:szCs w:val="30"/>
        </w:rPr>
      </w:pPr>
    </w:p>
    <w:p w14:paraId="4D12B864" w14:textId="77777777" w:rsidR="00A92D6C" w:rsidRPr="008B6A25" w:rsidRDefault="00A92D6C" w:rsidP="008B6A25">
      <w:pPr>
        <w:jc w:val="right"/>
        <w:rPr>
          <w:rFonts w:ascii="Franklin Gothic Medium" w:hAnsi="Franklin Gothic Medium"/>
          <w:color w:val="0000FF"/>
          <w:sz w:val="30"/>
          <w:szCs w:val="30"/>
        </w:rPr>
      </w:pPr>
    </w:p>
    <w:p w14:paraId="1B122108" w14:textId="2784BA0B" w:rsidR="00E85510" w:rsidRPr="00B60480" w:rsidRDefault="008B6A25" w:rsidP="00E85510">
      <w:pPr>
        <w:jc w:val="center"/>
        <w:rPr>
          <w:rFonts w:ascii="Franklin Gothic Medium" w:hAnsi="Franklin Gothic Medium"/>
          <w:sz w:val="28"/>
          <w:szCs w:val="28"/>
        </w:rPr>
      </w:pPr>
      <w:r w:rsidRPr="00B60480">
        <w:rPr>
          <w:rFonts w:ascii="Franklin Gothic Medium" w:hAnsi="Franklin Gothic Medium"/>
          <w:sz w:val="28"/>
          <w:szCs w:val="28"/>
        </w:rPr>
        <w:t xml:space="preserve">BAFTA-nominated </w:t>
      </w:r>
      <w:r w:rsidR="0029736A">
        <w:rPr>
          <w:rFonts w:ascii="Franklin Gothic Medium" w:hAnsi="Franklin Gothic Medium"/>
          <w:sz w:val="28"/>
          <w:szCs w:val="28"/>
        </w:rPr>
        <w:t xml:space="preserve">TV </w:t>
      </w:r>
      <w:r w:rsidRPr="00B60480">
        <w:rPr>
          <w:rFonts w:ascii="Franklin Gothic Medium" w:hAnsi="Franklin Gothic Medium"/>
          <w:sz w:val="28"/>
          <w:szCs w:val="28"/>
        </w:rPr>
        <w:t>producer</w:t>
      </w:r>
      <w:r w:rsidR="0029736A">
        <w:rPr>
          <w:rFonts w:ascii="Franklin Gothic Medium" w:hAnsi="Franklin Gothic Medium"/>
          <w:sz w:val="28"/>
          <w:szCs w:val="28"/>
        </w:rPr>
        <w:t>/ writer</w:t>
      </w:r>
      <w:r w:rsidRPr="00B60480">
        <w:rPr>
          <w:rFonts w:ascii="Franklin Gothic Medium" w:hAnsi="Franklin Gothic Medium"/>
          <w:sz w:val="28"/>
          <w:szCs w:val="28"/>
        </w:rPr>
        <w:t xml:space="preserve"> with</w:t>
      </w:r>
      <w:r w:rsidR="00FC248E" w:rsidRPr="00B60480">
        <w:rPr>
          <w:rFonts w:ascii="Franklin Gothic Medium" w:hAnsi="Franklin Gothic Medium"/>
          <w:sz w:val="28"/>
          <w:szCs w:val="28"/>
        </w:rPr>
        <w:t xml:space="preserve"> </w:t>
      </w:r>
      <w:r w:rsidR="00347A20">
        <w:rPr>
          <w:rFonts w:ascii="Franklin Gothic Medium" w:hAnsi="Franklin Gothic Medium"/>
          <w:sz w:val="28"/>
          <w:szCs w:val="28"/>
        </w:rPr>
        <w:t>15</w:t>
      </w:r>
      <w:r w:rsidR="00FC248E" w:rsidRPr="00B60480">
        <w:rPr>
          <w:rFonts w:ascii="Franklin Gothic Medium" w:hAnsi="Franklin Gothic Medium"/>
          <w:sz w:val="28"/>
          <w:szCs w:val="28"/>
        </w:rPr>
        <w:t xml:space="preserve"> years’ experience </w:t>
      </w:r>
      <w:r w:rsidR="00016F35" w:rsidRPr="00B60480">
        <w:rPr>
          <w:rFonts w:ascii="Franklin Gothic Medium" w:hAnsi="Franklin Gothic Medium"/>
          <w:sz w:val="28"/>
          <w:szCs w:val="28"/>
        </w:rPr>
        <w:t xml:space="preserve">in </w:t>
      </w:r>
      <w:r w:rsidR="00FC248E" w:rsidRPr="00B60480">
        <w:rPr>
          <w:rFonts w:ascii="Franklin Gothic Medium" w:hAnsi="Franklin Gothic Medium"/>
          <w:sz w:val="28"/>
          <w:szCs w:val="28"/>
        </w:rPr>
        <w:t xml:space="preserve">developing &amp; making </w:t>
      </w:r>
      <w:r w:rsidRPr="00B60480">
        <w:rPr>
          <w:rFonts w:ascii="Franklin Gothic Medium" w:hAnsi="Franklin Gothic Medium"/>
          <w:sz w:val="28"/>
          <w:szCs w:val="28"/>
        </w:rPr>
        <w:t xml:space="preserve">factual </w:t>
      </w:r>
      <w:r w:rsidR="00B60480" w:rsidRPr="00B60480">
        <w:rPr>
          <w:rFonts w:ascii="Franklin Gothic Medium" w:hAnsi="Franklin Gothic Medium"/>
          <w:sz w:val="28"/>
          <w:szCs w:val="28"/>
        </w:rPr>
        <w:t>films</w:t>
      </w:r>
      <w:r w:rsidRPr="00B60480">
        <w:rPr>
          <w:rFonts w:ascii="Franklin Gothic Medium" w:hAnsi="Franklin Gothic Medium"/>
          <w:sz w:val="28"/>
          <w:szCs w:val="28"/>
        </w:rPr>
        <w:t xml:space="preserve"> </w:t>
      </w:r>
      <w:r w:rsidR="00FC248E" w:rsidRPr="00B60480">
        <w:rPr>
          <w:rFonts w:ascii="Franklin Gothic Medium" w:hAnsi="Franklin Gothic Medium"/>
          <w:sz w:val="28"/>
          <w:szCs w:val="28"/>
        </w:rPr>
        <w:t>for</w:t>
      </w:r>
      <w:r w:rsidR="00E85510" w:rsidRPr="00B60480">
        <w:rPr>
          <w:rFonts w:ascii="Franklin Gothic Medium" w:hAnsi="Franklin Gothic Medium"/>
          <w:sz w:val="28"/>
          <w:szCs w:val="28"/>
        </w:rPr>
        <w:t xml:space="preserve"> </w:t>
      </w:r>
      <w:r w:rsidR="00FC248E" w:rsidRPr="00B60480">
        <w:rPr>
          <w:rFonts w:ascii="Franklin Gothic Medium" w:hAnsi="Franklin Gothic Medium"/>
          <w:sz w:val="28"/>
          <w:szCs w:val="28"/>
        </w:rPr>
        <w:t>UK, US</w:t>
      </w:r>
      <w:r w:rsidR="00347A20">
        <w:rPr>
          <w:rFonts w:ascii="Franklin Gothic Medium" w:hAnsi="Franklin Gothic Medium"/>
          <w:sz w:val="28"/>
          <w:szCs w:val="28"/>
        </w:rPr>
        <w:t xml:space="preserve">, </w:t>
      </w:r>
      <w:r w:rsidRPr="00B60480">
        <w:rPr>
          <w:rFonts w:ascii="Franklin Gothic Medium" w:hAnsi="Franklin Gothic Medium"/>
          <w:sz w:val="28"/>
          <w:szCs w:val="28"/>
        </w:rPr>
        <w:t xml:space="preserve">European </w:t>
      </w:r>
      <w:r w:rsidR="00FC248E" w:rsidRPr="00B60480">
        <w:rPr>
          <w:rFonts w:ascii="Franklin Gothic Medium" w:hAnsi="Franklin Gothic Medium"/>
          <w:sz w:val="28"/>
          <w:szCs w:val="28"/>
        </w:rPr>
        <w:t>broadcasters</w:t>
      </w:r>
      <w:r w:rsidR="006979B1">
        <w:rPr>
          <w:rFonts w:ascii="Franklin Gothic Medium" w:hAnsi="Franklin Gothic Medium"/>
          <w:sz w:val="28"/>
          <w:szCs w:val="28"/>
        </w:rPr>
        <w:t xml:space="preserve"> </w:t>
      </w:r>
      <w:r w:rsidR="00BC1C46">
        <w:rPr>
          <w:rFonts w:ascii="Franklin Gothic Medium" w:hAnsi="Franklin Gothic Medium"/>
          <w:sz w:val="28"/>
          <w:szCs w:val="28"/>
        </w:rPr>
        <w:t>and</w:t>
      </w:r>
      <w:r w:rsidR="0020779F">
        <w:rPr>
          <w:rFonts w:ascii="Franklin Gothic Medium" w:hAnsi="Franklin Gothic Medium"/>
          <w:sz w:val="28"/>
          <w:szCs w:val="28"/>
        </w:rPr>
        <w:t xml:space="preserve"> </w:t>
      </w:r>
      <w:r w:rsidR="00053754">
        <w:rPr>
          <w:rFonts w:ascii="Franklin Gothic Medium" w:hAnsi="Franklin Gothic Medium"/>
          <w:sz w:val="28"/>
          <w:szCs w:val="28"/>
        </w:rPr>
        <w:t>cinema release</w:t>
      </w:r>
      <w:r w:rsidR="0029736A">
        <w:rPr>
          <w:rFonts w:ascii="Franklin Gothic Medium" w:hAnsi="Franklin Gothic Medium"/>
          <w:sz w:val="28"/>
          <w:szCs w:val="28"/>
        </w:rPr>
        <w:t xml:space="preserve">, and writer of non-fiction books </w:t>
      </w:r>
    </w:p>
    <w:p w14:paraId="50E623DE" w14:textId="4BFB0133" w:rsidR="000B0064" w:rsidRDefault="000B0064" w:rsidP="008B6A25">
      <w:pPr>
        <w:rPr>
          <w:rFonts w:ascii="Franklin Gothic Medium" w:hAnsi="Franklin Gothic Medium"/>
          <w:color w:val="44B9DC"/>
          <w:sz w:val="28"/>
          <w:szCs w:val="28"/>
        </w:rPr>
      </w:pPr>
    </w:p>
    <w:p w14:paraId="535A077E" w14:textId="77777777" w:rsidR="008B6A25" w:rsidRDefault="008B6A25" w:rsidP="008B6A25">
      <w:pPr>
        <w:rPr>
          <w:rFonts w:ascii="Franklin Gothic Medium" w:hAnsi="Franklin Gothic Medium"/>
          <w:color w:val="44B9DC"/>
          <w:sz w:val="28"/>
          <w:szCs w:val="28"/>
        </w:rPr>
      </w:pPr>
    </w:p>
    <w:p w14:paraId="001C873F" w14:textId="2892AA1A" w:rsidR="00E85510" w:rsidRDefault="00360A30" w:rsidP="008857F7">
      <w:pPr>
        <w:jc w:val="center"/>
        <w:rPr>
          <w:rFonts w:ascii="Franklin Gothic Medium" w:hAnsi="Franklin Gothic Medium"/>
          <w:color w:val="44B9DC"/>
          <w:sz w:val="28"/>
          <w:szCs w:val="28"/>
          <w:u w:val="single"/>
        </w:rPr>
      </w:pPr>
      <w:r>
        <w:rPr>
          <w:rFonts w:ascii="Franklin Gothic Medium" w:hAnsi="Franklin Gothic Medium"/>
          <w:color w:val="44B9DC"/>
          <w:sz w:val="28"/>
          <w:szCs w:val="28"/>
          <w:u w:val="single"/>
        </w:rPr>
        <w:t>TV AND</w:t>
      </w:r>
      <w:r w:rsidR="00463AEA">
        <w:rPr>
          <w:rFonts w:ascii="Franklin Gothic Medium" w:hAnsi="Franklin Gothic Medium"/>
          <w:color w:val="44B9DC"/>
          <w:sz w:val="28"/>
          <w:szCs w:val="28"/>
          <w:u w:val="single"/>
        </w:rPr>
        <w:t xml:space="preserve"> FILM </w:t>
      </w:r>
      <w:r w:rsidR="00016F35" w:rsidRPr="00016F35">
        <w:rPr>
          <w:rFonts w:ascii="Franklin Gothic Medium" w:hAnsi="Franklin Gothic Medium"/>
          <w:color w:val="44B9DC"/>
          <w:sz w:val="28"/>
          <w:szCs w:val="28"/>
          <w:u w:val="single"/>
        </w:rPr>
        <w:t>CREDITS INCLUDE:</w:t>
      </w:r>
    </w:p>
    <w:p w14:paraId="7DDE4E45" w14:textId="08F95FDD" w:rsidR="000B0064" w:rsidRDefault="000B0064" w:rsidP="008857F7">
      <w:pPr>
        <w:jc w:val="center"/>
        <w:rPr>
          <w:rFonts w:ascii="Franklin Gothic Medium" w:hAnsi="Franklin Gothic Medium"/>
          <w:color w:val="44B9DC"/>
          <w:sz w:val="28"/>
          <w:szCs w:val="28"/>
          <w:u w:val="single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CF20EA" w:rsidRPr="00486CCD" w14:paraId="6E12237C" w14:textId="77777777" w:rsidTr="00CF20EA">
        <w:trPr>
          <w:trHeight w:val="2082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4F548" w14:textId="2C773A79" w:rsidR="00CF20EA" w:rsidRPr="00CF20EA" w:rsidRDefault="00CF20EA" w:rsidP="00574E8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Series Producer, </w:t>
            </w:r>
            <w:r w:rsidRPr="00CF20EA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The Biggest Dig (w/t)</w:t>
            </w:r>
          </w:p>
          <w:p w14:paraId="1222B69B" w14:textId="3A088F17" w:rsidR="00CF20EA" w:rsidRPr="00886B7C" w:rsidRDefault="00CF20EA" w:rsidP="00574E8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86B7C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Lion Television</w:t>
            </w:r>
            <w:r w:rsidRPr="00886B7C">
              <w:rPr>
                <w:rFonts w:ascii="Arial" w:hAnsi="Arial" w:cs="Arial"/>
                <w:sz w:val="22"/>
                <w:szCs w:val="22"/>
                <w:lang w:val="en-GB"/>
              </w:rPr>
              <w:t xml:space="preserve"> 4 x 1 hour for BBC2, TX TBC 20</w:t>
            </w:r>
            <w:r w:rsidR="00347A20" w:rsidRPr="00886B7C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  <w:p w14:paraId="58C41DEA" w14:textId="77777777" w:rsidR="00CF20EA" w:rsidRPr="00CF20EA" w:rsidRDefault="00CF20EA" w:rsidP="00574E8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6BC9064" w14:textId="1D1C7A10" w:rsidR="00CF20EA" w:rsidRDefault="00CB3F4C" w:rsidP="00574E8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Long-term access project following Britain’s biggest ever archaeological dig</w:t>
            </w:r>
          </w:p>
          <w:p w14:paraId="5961FC3D" w14:textId="367D5BE0" w:rsidR="00DB5B2B" w:rsidRPr="00DB5B2B" w:rsidRDefault="00DB5B2B" w:rsidP="00DB5B2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This presenter-led, landmark series will</w:t>
            </w:r>
            <w:r w:rsidR="00B81FD7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use</w:t>
            </w:r>
            <w:r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archaeology, historical research and cutting edge science to </w:t>
            </w:r>
            <w:r w:rsidR="00B81FD7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tell an epic history of Britain</w:t>
            </w:r>
          </w:p>
          <w:p w14:paraId="7C054FAB" w14:textId="6266126D" w:rsidR="00CF20EA" w:rsidRPr="00CF20EA" w:rsidRDefault="00CF20EA" w:rsidP="00574E8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</w:pPr>
            <w:r w:rsidRPr="00CF20EA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I</w:t>
            </w:r>
            <w:r w:rsidR="00B81FD7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overs</w:t>
            </w:r>
            <w:r w:rsidR="00360A30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aw</w:t>
            </w:r>
            <w:r w:rsidR="00B81FD7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the </w:t>
            </w:r>
            <w:r w:rsidR="00360A30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conceptual development and initial pitch, and managed the </w:t>
            </w:r>
            <w:r w:rsidR="00B81FD7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access, research and initial filming over 2017/18</w:t>
            </w:r>
            <w:r w:rsidR="00360A30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99700A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(</w:t>
            </w:r>
            <w:r w:rsidR="00360A30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prior to going on maternity leave</w:t>
            </w:r>
            <w:r w:rsidR="0099700A">
              <w:rPr>
                <w:rFonts w:ascii="Arial" w:eastAsiaTheme="minorEastAsia" w:hAnsi="Arial" w:cs="Arial"/>
                <w:sz w:val="22"/>
                <w:szCs w:val="22"/>
                <w:lang w:val="en-GB" w:eastAsia="en-US"/>
              </w:rPr>
              <w:t>)</w:t>
            </w:r>
          </w:p>
          <w:p w14:paraId="72CE43F6" w14:textId="77777777" w:rsidR="00CF20EA" w:rsidRPr="00CF20EA" w:rsidRDefault="00CF20EA" w:rsidP="00574E8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F20EA" w:rsidRPr="00FC248E" w14:paraId="2DBA3DDD" w14:textId="77777777" w:rsidTr="00886B7C">
        <w:trPr>
          <w:trHeight w:val="2864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A7B6D" w14:textId="75BC69DA" w:rsidR="00CF20EA" w:rsidRDefault="00CF20EA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835C947" w14:textId="0697F8BA" w:rsidR="00347A20" w:rsidRDefault="00347A20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Series Producer, </w:t>
            </w:r>
            <w:r w:rsidRPr="00347A2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Inside the Tower of London</w:t>
            </w:r>
          </w:p>
          <w:p w14:paraId="0F2D9E04" w14:textId="5CB6DEF9" w:rsidR="00347A20" w:rsidRPr="00886B7C" w:rsidRDefault="00347A20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86B7C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Lion Television</w:t>
            </w:r>
            <w:r w:rsidRPr="00886B7C">
              <w:rPr>
                <w:rFonts w:ascii="Arial" w:hAnsi="Arial" w:cs="Arial"/>
                <w:sz w:val="22"/>
                <w:szCs w:val="22"/>
                <w:lang w:val="en-GB"/>
              </w:rPr>
              <w:t xml:space="preserve"> 4 x 1 hour for Channel 5, TX October 2019</w:t>
            </w:r>
          </w:p>
          <w:p w14:paraId="6E94E4AD" w14:textId="018FA3FC" w:rsidR="00347A20" w:rsidRDefault="00347A20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2D0CC34" w14:textId="42F4A2AA" w:rsidR="00BD2AE3" w:rsidRDefault="00BD2AE3" w:rsidP="00347A2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Huge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ratings success for the channel: one of the highest rating shows of 2018</w:t>
            </w:r>
          </w:p>
          <w:p w14:paraId="7E9298E4" w14:textId="7CF6BA3F" w:rsidR="00347A20" w:rsidRDefault="00347A20" w:rsidP="00347A2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With access to the Tower of London’s curatorial and yeomen warder (aka beefeater) teams, th</w:t>
            </w:r>
            <w:r w:rsidR="00BD2AE3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series combined historical and observational genres to tell the story of the Tower of London, past and present</w:t>
            </w:r>
          </w:p>
          <w:p w14:paraId="15B8DA21" w14:textId="055979C5" w:rsidR="00347A20" w:rsidRDefault="00347A20" w:rsidP="00347A2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 managed the access to the Historic Royal Palaces team and</w:t>
            </w:r>
            <w:r w:rsidR="00886B7C">
              <w:rPr>
                <w:rFonts w:ascii="Arial" w:hAnsi="Arial" w:cs="Arial"/>
                <w:sz w:val="22"/>
                <w:szCs w:val="22"/>
                <w:lang w:val="en-GB"/>
              </w:rPr>
              <w:t xml:space="preserve"> organised multi-team filming schedules and stories/ content across the four episodes</w:t>
            </w:r>
          </w:p>
          <w:p w14:paraId="15F8B6F5" w14:textId="07B54D90" w:rsidR="00347A20" w:rsidRDefault="00886B7C" w:rsidP="00CF20E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 oversaw the edits and final post and took responsibility for cutting two of the episodes</w:t>
            </w:r>
          </w:p>
          <w:p w14:paraId="6BEAE759" w14:textId="77777777" w:rsidR="00CF20EA" w:rsidRPr="00486CCD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6B7C" w:rsidRPr="00FC248E" w14:paraId="2FC747F0" w14:textId="77777777" w:rsidTr="00886B7C">
        <w:trPr>
          <w:trHeight w:val="228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7F02E" w14:textId="77777777" w:rsidR="00886B7C" w:rsidRDefault="00886B7C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0828285" w14:textId="6E117CA6" w:rsidR="00886B7C" w:rsidRDefault="00886B7C" w:rsidP="00CF20EA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Co-executive Producer, </w:t>
            </w:r>
            <w:r w:rsidRPr="00486CC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The Making of Marc Bolan</w:t>
            </w:r>
          </w:p>
          <w:p w14:paraId="59D61EED" w14:textId="77777777" w:rsidR="00886B7C" w:rsidRDefault="00886B7C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Lion Television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1 x 1 hour for Sky Arts, TX Sept 2017</w:t>
            </w:r>
          </w:p>
          <w:p w14:paraId="066D589F" w14:textId="77777777" w:rsidR="00886B7C" w:rsidRDefault="00886B7C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ED7C2B" w14:textId="77777777" w:rsidR="00886B7C" w:rsidRDefault="00886B7C" w:rsidP="00CF20E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 developed this one-off film to coincide with the 40</w:t>
            </w:r>
            <w:r w:rsidRPr="000C2696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anniversary of Marc Bolan’s death </w:t>
            </w:r>
          </w:p>
          <w:p w14:paraId="50C13E22" w14:textId="77777777" w:rsidR="00886B7C" w:rsidRDefault="00886B7C" w:rsidP="00CF20E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 helped the director to plan the interview and GV shoots and give the film a distinctive and cinematic tone</w:t>
            </w:r>
          </w:p>
          <w:p w14:paraId="20798741" w14:textId="77777777" w:rsidR="00886B7C" w:rsidRPr="00486CCD" w:rsidRDefault="00886B7C" w:rsidP="00CF20E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 oversaw the edit, helping particularly with the scripting and narrative structure</w:t>
            </w:r>
          </w:p>
          <w:p w14:paraId="0BDCC6E7" w14:textId="28D6262A" w:rsidR="00F0019C" w:rsidRDefault="00F0019C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F20EA" w:rsidRPr="00FC248E" w14:paraId="61E130B0" w14:textId="77777777" w:rsidTr="00F0019C">
        <w:trPr>
          <w:trHeight w:val="1617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A0001" w14:textId="77777777" w:rsidR="00F0019C" w:rsidRDefault="00F0019C" w:rsidP="00360A3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E34439D" w14:textId="6A3D7B8F" w:rsidR="00360A30" w:rsidRDefault="00F0019C" w:rsidP="00360A3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Researcher, </w:t>
            </w:r>
            <w:r w:rsidRPr="00F0019C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Labour Party Election Broadcasts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(May 2017)</w:t>
            </w:r>
          </w:p>
          <w:p w14:paraId="06D0E583" w14:textId="3AD4A30C" w:rsidR="00F0019C" w:rsidRDefault="00F0019C" w:rsidP="00360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0019C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Sixteen Films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4 x </w:t>
            </w:r>
            <w:r w:rsidR="00692F72">
              <w:rPr>
                <w:rFonts w:ascii="Arial" w:hAnsi="Arial" w:cs="Arial"/>
                <w:sz w:val="22"/>
                <w:szCs w:val="22"/>
                <w:lang w:val="en-GB"/>
              </w:rPr>
              <w:t>short films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(Director: Ken Loach, Writer: Paul Laverty)</w:t>
            </w:r>
          </w:p>
          <w:p w14:paraId="14CE7E2B" w14:textId="50CAFC54" w:rsidR="00F0019C" w:rsidRDefault="00F0019C" w:rsidP="00360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63F1203" w14:textId="416D770A" w:rsidR="00F0019C" w:rsidRDefault="00F0019C" w:rsidP="00F001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 worked with Loach and Laverty to produce </w:t>
            </w:r>
            <w:r w:rsidR="00692F72">
              <w:rPr>
                <w:rFonts w:ascii="Arial" w:hAnsi="Arial" w:cs="Arial"/>
                <w:sz w:val="22"/>
                <w:szCs w:val="22"/>
                <w:lang w:val="en-GB"/>
              </w:rPr>
              <w:t>these short films, helping to develop ideas and sourcing all the spokespeople/ voices in them</w:t>
            </w:r>
          </w:p>
          <w:p w14:paraId="475D505F" w14:textId="0A9CA67B" w:rsidR="00F0019C" w:rsidRPr="00F0019C" w:rsidRDefault="00F0019C" w:rsidP="00692F72">
            <w:pPr>
              <w:pStyle w:val="ListParagrap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0019C" w:rsidRPr="00FC248E" w14:paraId="0FAD8DDA" w14:textId="77777777" w:rsidTr="006B3567">
        <w:trPr>
          <w:trHeight w:val="246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1064" w14:textId="77777777" w:rsidR="00F0019C" w:rsidRDefault="00F0019C" w:rsidP="00F0019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BC416D3" w14:textId="685B93EE" w:rsidR="00F0019C" w:rsidRDefault="00F0019C" w:rsidP="00F0019C"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Writer, </w:t>
            </w:r>
            <w:r w:rsidRPr="00360A3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Tear Down and Rebuild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360A30">
              <w:rPr>
                <w:rFonts w:ascii="Arial" w:hAnsi="Arial" w:cs="Arial"/>
                <w:b/>
                <w:sz w:val="22"/>
                <w:szCs w:val="22"/>
                <w:lang w:val="en-GB"/>
              </w:rPr>
              <w:t>(Winner of the MAC International Ulster Bank Award)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 </w:t>
            </w:r>
          </w:p>
          <w:p w14:paraId="7CAC578B" w14:textId="46582243" w:rsidR="00F0019C" w:rsidRDefault="00F0019C" w:rsidP="00F0019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Final film of artist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Jasmina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Cibic’s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1C46">
              <w:rPr>
                <w:rFonts w:ascii="Arial" w:hAnsi="Arial" w:cs="Arial"/>
                <w:i/>
                <w:sz w:val="22"/>
                <w:szCs w:val="22"/>
                <w:lang w:val="en-GB"/>
              </w:rPr>
              <w:t>Spielraum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trilogy (2015), exhibited and screened internationally</w:t>
            </w:r>
          </w:p>
          <w:p w14:paraId="7AA766DB" w14:textId="77777777" w:rsidR="00F0019C" w:rsidRDefault="00F0019C" w:rsidP="00F0019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321C70A" w14:textId="568CDEEF" w:rsidR="00F0019C" w:rsidRDefault="00F0019C" w:rsidP="00F0019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Winner of the prestigious MAC International award, this film by artist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Jasmina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Cibic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, filmed in the  Palace of the Federation in Belgrade, explore</w:t>
            </w:r>
            <w:r w:rsidR="0099700A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ideas of architecture and state power</w:t>
            </w:r>
          </w:p>
          <w:p w14:paraId="41DD7844" w14:textId="1568ABB1" w:rsidR="00F0019C" w:rsidRPr="00F0019C" w:rsidRDefault="00F0019C" w:rsidP="00F0019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3567">
              <w:rPr>
                <w:rFonts w:ascii="Arial" w:hAnsi="Arial" w:cs="Arial"/>
                <w:sz w:val="22"/>
                <w:szCs w:val="22"/>
                <w:lang w:val="en-GB"/>
              </w:rPr>
              <w:t xml:space="preserve">I </w:t>
            </w:r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wrote the script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, which was a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dialogue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between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four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symbolic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female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characters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composed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entirely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of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quotes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from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political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speeches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debates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B3567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proclamations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art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architecture</w:t>
            </w:r>
            <w:proofErr w:type="spellEnd"/>
          </w:p>
          <w:p w14:paraId="3381A541" w14:textId="77777777" w:rsidR="00F0019C" w:rsidRDefault="00F0019C" w:rsidP="00F0019C">
            <w:pPr>
              <w:pStyle w:val="ListParagraph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B3567" w:rsidRPr="00FC248E" w14:paraId="0A4DED31" w14:textId="77777777" w:rsidTr="00F0019C">
        <w:trPr>
          <w:trHeight w:val="372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29096" w14:textId="77777777" w:rsidR="006B3567" w:rsidRDefault="006B3567" w:rsidP="006B356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01192A6" w14:textId="77777777" w:rsidR="006B3567" w:rsidRPr="00FC248E" w:rsidRDefault="006B3567" w:rsidP="006B356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roducer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and</w:t>
            </w: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writer, </w:t>
            </w:r>
            <w:r w:rsidRPr="00FC248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Great War: The People’s Story </w:t>
            </w: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>(BAFTA-nominated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, BANFF winner</w:t>
            </w: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  <w:p w14:paraId="2D33C113" w14:textId="77777777" w:rsidR="006B3567" w:rsidRDefault="006B3567" w:rsidP="006B356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ITV Studios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in association with The Imperial War Museum</w:t>
            </w:r>
          </w:p>
          <w:p w14:paraId="3582B66B" w14:textId="77777777" w:rsidR="006B3567" w:rsidRPr="00FC248E" w:rsidRDefault="006B3567" w:rsidP="006B356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4 x 1 hour for ITV 1, TX August 2014 (Exec: Ollie Tait)</w:t>
            </w:r>
          </w:p>
          <w:p w14:paraId="729CE968" w14:textId="77777777" w:rsidR="006B3567" w:rsidRPr="00FC248E" w:rsidRDefault="006B3567" w:rsidP="006B356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B32003" w14:textId="77777777" w:rsidR="006B3567" w:rsidRPr="00FC248E" w:rsidRDefault="006B3567" w:rsidP="006B356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Prime-time drama-doc series to mark the centenary of the outbreak of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WW1</w:t>
            </w:r>
          </w:p>
          <w:p w14:paraId="5ADFD5DA" w14:textId="77777777" w:rsidR="006B3567" w:rsidRPr="00FC248E" w:rsidRDefault="006B3567" w:rsidP="006B356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A fantastic cast (Alison Steadman, Danny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Mays, Brian Cox, James Norton,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Myanna </w:t>
            </w:r>
            <w:proofErr w:type="spellStart"/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Buring</w:t>
            </w:r>
            <w:proofErr w:type="spellEnd"/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) recreate ordinary people’s lives during the war, based 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their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first-hand accounts</w:t>
            </w:r>
          </w:p>
          <w:p w14:paraId="581BDFF7" w14:textId="77777777" w:rsidR="006B3567" w:rsidRDefault="006B3567" w:rsidP="006B356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did all the archive research and managed the association with the Imperial War Museum, (I also worked in other archives/ private collections across the UK) to find a cast of characters to reflect Britain and whose stories could be woven together to tell the story of the conflict.</w:t>
            </w:r>
          </w:p>
          <w:p w14:paraId="406BE36B" w14:textId="77777777" w:rsidR="006B3567" w:rsidRDefault="006B3567" w:rsidP="006B356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wrote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shooting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scripts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for the drama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, produced all four episodes and edit produced one </w:t>
            </w:r>
          </w:p>
          <w:p w14:paraId="2C1059B3" w14:textId="170A19F8" w:rsidR="006B3567" w:rsidRPr="006B3567" w:rsidRDefault="006B3567" w:rsidP="00CF20E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 also wrote a book to accompany the series – see below</w:t>
            </w:r>
          </w:p>
        </w:tc>
      </w:tr>
      <w:tr w:rsidR="00CF20EA" w:rsidRPr="00FC248E" w14:paraId="56B6904A" w14:textId="77777777" w:rsidTr="000B0064">
        <w:trPr>
          <w:trHeight w:val="248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0EB2A" w14:textId="77777777" w:rsidR="00CF20EA" w:rsidRDefault="00CF20EA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6FC02F0" w14:textId="5B821962" w:rsidR="00CF20EA" w:rsidRPr="00E85510" w:rsidRDefault="00CF20EA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5510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</w:t>
            </w:r>
            <w:r w:rsidR="00C47D57">
              <w:rPr>
                <w:rFonts w:ascii="Arial" w:hAnsi="Arial" w:cs="Arial"/>
                <w:b/>
                <w:sz w:val="22"/>
                <w:szCs w:val="22"/>
                <w:lang w:val="en-GB"/>
              </w:rPr>
              <w:t>er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, plus edit director for online/ DVD extras</w:t>
            </w:r>
            <w:r w:rsidRPr="00E8551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</w:t>
            </w:r>
            <w:r w:rsidRPr="00E8551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The Spirit of 1945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(BIFA-nominated)</w:t>
            </w:r>
          </w:p>
          <w:p w14:paraId="6D09AF84" w14:textId="77777777" w:rsidR="00CF20EA" w:rsidRPr="00E85510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85510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Sixteen Films</w:t>
            </w: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>, feature doc, International theatrical release 2013 (Director: Ken Loach)</w:t>
            </w:r>
          </w:p>
          <w:p w14:paraId="279F3E3C" w14:textId="77777777" w:rsidR="00CF20EA" w:rsidRPr="00E85510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235133" w14:textId="77777777" w:rsidR="00CF20EA" w:rsidRPr="00E85510" w:rsidRDefault="00CF20EA" w:rsidP="00CF20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Feature doc </w:t>
            </w: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>exploring the 1945 Labour government and their rebuild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ing of</w:t>
            </w: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 xml:space="preserve"> Britain through a programme of common ownership and welfare provision – and the contrasting picture today.</w:t>
            </w:r>
          </w:p>
          <w:p w14:paraId="1CEEDD5B" w14:textId="77777777" w:rsidR="00CF20EA" w:rsidRPr="00E85510" w:rsidRDefault="00CF20EA" w:rsidP="00CF20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 xml:space="preserve">I worked with Loach to find and film the contributors and research the content for the film. </w:t>
            </w:r>
          </w:p>
          <w:p w14:paraId="12AEBF02" w14:textId="77777777" w:rsidR="00CF20EA" w:rsidRPr="00016F35" w:rsidRDefault="00CF20EA" w:rsidP="00CF20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also </w:t>
            </w: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>produced all the content for the accompanying digital project, directing the edit of ov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er five hours of footage for a </w:t>
            </w: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>DVD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sold with the feature</w:t>
            </w:r>
            <w:r w:rsidRPr="00E85510">
              <w:rPr>
                <w:rFonts w:ascii="Arial" w:hAnsi="Arial" w:cs="Arial"/>
                <w:sz w:val="22"/>
                <w:szCs w:val="22"/>
                <w:lang w:val="en-GB"/>
              </w:rPr>
              <w:t>, and for the online project.</w:t>
            </w:r>
          </w:p>
          <w:p w14:paraId="46C6E11B" w14:textId="4CF2A4BA" w:rsidR="00CF20EA" w:rsidRPr="007B1365" w:rsidRDefault="00CF20EA" w:rsidP="00CF20EA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0EA" w:rsidRPr="00FC248E" w14:paraId="6612079D" w14:textId="77777777" w:rsidTr="00A95E5A">
        <w:trPr>
          <w:trHeight w:val="2258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4BAA" w14:textId="77777777" w:rsidR="00A95E5A" w:rsidRPr="00E85510" w:rsidRDefault="00A95E5A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FC577FF" w14:textId="77777777" w:rsidR="00A95E5A" w:rsidRPr="00FC248E" w:rsidRDefault="00A95E5A" w:rsidP="00CF20EA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Producer, </w:t>
            </w:r>
            <w:r w:rsidRPr="00FC248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Words of Captain Scott </w:t>
            </w: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>(RTS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-Nominated)</w:t>
            </w:r>
          </w:p>
          <w:p w14:paraId="6599572A" w14:textId="77777777" w:rsidR="00A95E5A" w:rsidRPr="00FC248E" w:rsidRDefault="00A95E5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ITV Studios,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1 x 1 hour ITV1, TX March 2012 (Director: Paul Copeland, exec: Ollie Tait)</w:t>
            </w:r>
          </w:p>
          <w:p w14:paraId="46B1C4D1" w14:textId="77777777" w:rsidR="00A95E5A" w:rsidRPr="00FC248E" w:rsidRDefault="00A95E5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EB42B7" w14:textId="29A346C4" w:rsidR="00A95E5A" w:rsidRPr="00360A30" w:rsidRDefault="00A95E5A" w:rsidP="00CF20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Stylised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drama-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doc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telling the story of the tragic Scott Expedition to the South Pole – and the successful Norwegian expedition - through first-hand accounts, brought to life by actors </w:t>
            </w:r>
          </w:p>
          <w:p w14:paraId="26A67FDE" w14:textId="3292959B" w:rsidR="00360A30" w:rsidRPr="00360A30" w:rsidRDefault="00360A30" w:rsidP="00CF20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A30">
              <w:rPr>
                <w:rFonts w:ascii="Arial" w:hAnsi="Arial" w:cs="Arial"/>
                <w:sz w:val="22"/>
                <w:szCs w:val="22"/>
                <w:lang w:val="en-GB"/>
              </w:rPr>
              <w:t>I did all the research and worked closely with the director to write the script</w:t>
            </w:r>
          </w:p>
          <w:p w14:paraId="671608D1" w14:textId="77777777" w:rsidR="00CF20EA" w:rsidRPr="00360A30" w:rsidRDefault="00A95E5A" w:rsidP="00A95E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Talent featured included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Dougray Scott, Alistair McGowan and Lars Mikkelsen</w:t>
            </w:r>
          </w:p>
          <w:p w14:paraId="10960387" w14:textId="3C822018" w:rsidR="00360A30" w:rsidRPr="00A95E5A" w:rsidRDefault="00360A30" w:rsidP="00360A30">
            <w:pPr>
              <w:pStyle w:val="ListParagraph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F20EA" w:rsidRPr="00FC248E" w14:paraId="322DD383" w14:textId="77777777" w:rsidTr="00FC248E">
        <w:trPr>
          <w:trHeight w:val="1724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30D56" w14:textId="77777777" w:rsidR="00360A30" w:rsidRPr="00FC248E" w:rsidRDefault="00360A30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F1325A" w14:textId="77777777" w:rsidR="00CF20EA" w:rsidRPr="00FC248E" w:rsidRDefault="00CF20EA" w:rsidP="00CF20E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Director/ Producer, </w:t>
            </w:r>
            <w:r w:rsidRPr="00FC248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Heath-Wilson: The Duel</w:t>
            </w:r>
          </w:p>
          <w:p w14:paraId="14259F42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Telesgop</w:t>
            </w:r>
            <w:proofErr w:type="spellEnd"/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 xml:space="preserve">,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1 x 90 minutes for BBC4, TX May 2011 (Exec: Simon Berthon)</w:t>
            </w:r>
          </w:p>
          <w:p w14:paraId="025B646C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28349E" w14:textId="77777777" w:rsidR="00CF20EA" w:rsidRPr="00FC248E" w:rsidRDefault="00CF20EA" w:rsidP="00CF20EA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Feature length documentary about Edward Heath and Harold Wilson. The film brings to life the turbulent era in which they governed through the prism of their personal rivalry. </w:t>
            </w:r>
          </w:p>
          <w:p w14:paraId="74E261D3" w14:textId="7027DF9F" w:rsidR="00CF20EA" w:rsidRDefault="00CF20EA" w:rsidP="00360A3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F4195">
              <w:rPr>
                <w:rFonts w:ascii="Arial" w:hAnsi="Arial" w:cs="Arial"/>
                <w:sz w:val="22"/>
                <w:szCs w:val="22"/>
                <w:lang w:val="en-GB"/>
              </w:rPr>
              <w:t>Interviewees include: Douglas Hurd, Geoffrey How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e, Dennis Healey, Neil Kinnock</w:t>
            </w:r>
          </w:p>
          <w:p w14:paraId="44BAD6E4" w14:textId="77777777" w:rsidR="00360A30" w:rsidRPr="00360A30" w:rsidRDefault="00360A30" w:rsidP="00360A30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B2A42F6" w14:textId="77777777" w:rsidR="00CF20EA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‘Tremendous”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(The Times)</w:t>
            </w: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; “utterly engaging viewing”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(The Mail); “</w:t>
            </w: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this expert documentary”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(The Telegraph);  </w:t>
            </w: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“a fascinating insight”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(Time Out)</w:t>
            </w:r>
          </w:p>
          <w:p w14:paraId="5EFD302B" w14:textId="20DF220E" w:rsidR="0029736A" w:rsidRPr="00FC248E" w:rsidRDefault="0029736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0EA" w:rsidRPr="00FC248E" w14:paraId="015494CF" w14:textId="77777777" w:rsidTr="00FC248E">
        <w:trPr>
          <w:trHeight w:val="2220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82607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77A16C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Associate Producer, </w:t>
            </w:r>
            <w:r w:rsidRPr="00FC248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Words of the </w:t>
            </w:r>
            <w:r w:rsidRPr="00E85510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Blitz</w:t>
            </w:r>
            <w:r w:rsidRPr="00E8551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(RTS-nominated)</w:t>
            </w:r>
          </w:p>
          <w:p w14:paraId="3878A5FE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ITV Studios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, 1 x 1 hour ITV1, TX Sept 2010 (Director: Paul Copeland, exec: Ollie Tait)</w:t>
            </w:r>
          </w:p>
          <w:p w14:paraId="0784E18F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83A079" w14:textId="77777777" w:rsidR="00360A30" w:rsidRDefault="00CF20EA" w:rsidP="00360A30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Stylised documentary telling the story of the Blitz through a wide range of first-hand accounts, brought to life by actors</w:t>
            </w:r>
          </w:p>
          <w:p w14:paraId="2AB02DA1" w14:textId="77777777" w:rsidR="00360A30" w:rsidRPr="00360A30" w:rsidRDefault="00360A30" w:rsidP="00360A3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A30">
              <w:rPr>
                <w:rFonts w:ascii="Arial" w:hAnsi="Arial" w:cs="Arial"/>
                <w:sz w:val="22"/>
                <w:szCs w:val="22"/>
                <w:lang w:val="en-GB"/>
              </w:rPr>
              <w:t>I did all the research and worked closely with the director to write the script</w:t>
            </w:r>
          </w:p>
          <w:p w14:paraId="0FCDEE17" w14:textId="460BEF51" w:rsidR="00CF20EA" w:rsidRPr="00360A30" w:rsidRDefault="00360A30" w:rsidP="00360A3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Talent featured included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F20EA" w:rsidRPr="00360A30">
              <w:rPr>
                <w:rFonts w:ascii="Arial" w:hAnsi="Arial" w:cs="Arial"/>
                <w:sz w:val="22"/>
                <w:szCs w:val="22"/>
                <w:lang w:val="en-GB"/>
              </w:rPr>
              <w:t xml:space="preserve">Dominic West, </w:t>
            </w:r>
            <w:proofErr w:type="spellStart"/>
            <w:r w:rsidR="00CF20EA" w:rsidRPr="00360A30">
              <w:rPr>
                <w:rFonts w:ascii="Arial" w:hAnsi="Arial" w:cs="Arial"/>
                <w:sz w:val="22"/>
                <w:szCs w:val="22"/>
                <w:lang w:val="en-GB"/>
              </w:rPr>
              <w:t>Romola</w:t>
            </w:r>
            <w:proofErr w:type="spellEnd"/>
            <w:r w:rsidR="00CF20EA" w:rsidRPr="00360A3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F20EA" w:rsidRPr="00360A30">
              <w:rPr>
                <w:rFonts w:ascii="Arial" w:hAnsi="Arial" w:cs="Arial"/>
                <w:sz w:val="22"/>
                <w:szCs w:val="22"/>
                <w:lang w:val="en-GB"/>
              </w:rPr>
              <w:t>Garrai</w:t>
            </w:r>
            <w:proofErr w:type="spellEnd"/>
            <w:r w:rsidR="00CF20EA" w:rsidRPr="00360A30">
              <w:rPr>
                <w:rFonts w:ascii="Arial" w:hAnsi="Arial" w:cs="Arial"/>
                <w:sz w:val="22"/>
                <w:szCs w:val="22"/>
                <w:lang w:val="en-GB"/>
              </w:rPr>
              <w:t>, Sheila Hancock, Russell Tovey), the accounts’ authors, and present-day equivalents (nurses, soldiers etc.)</w:t>
            </w:r>
          </w:p>
          <w:p w14:paraId="6A33923D" w14:textId="77777777" w:rsidR="00CF20EA" w:rsidRPr="00FC248E" w:rsidRDefault="00CF20EA" w:rsidP="00CF20EA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7E1C9A" w14:textId="77777777" w:rsidR="00CF20EA" w:rsidRPr="00FC248E" w:rsidRDefault="00CF20EA" w:rsidP="00CF20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248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"Poignant, gripping and impressively produced“ </w:t>
            </w:r>
            <w:r w:rsidRPr="00FC248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(The Mail); </w:t>
            </w:r>
            <w:r w:rsidRPr="00FC248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"understated and arresting."</w:t>
            </w:r>
            <w:r w:rsidRPr="00FC248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FC248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Time Out)</w:t>
            </w:r>
          </w:p>
          <w:p w14:paraId="1C1C361C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0EA" w:rsidRPr="00FC248E" w14:paraId="6238312C" w14:textId="77777777" w:rsidTr="00FC248E">
        <w:tc>
          <w:tcPr>
            <w:tcW w:w="9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D8B5D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0EA" w:rsidRPr="00FC248E" w14:paraId="0CD3E17A" w14:textId="77777777" w:rsidTr="00FC248E">
        <w:trPr>
          <w:trHeight w:val="2073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347C8" w14:textId="77777777" w:rsidR="00CF20EA" w:rsidRPr="00FC248E" w:rsidRDefault="00CF20EA" w:rsidP="00CF20EA">
            <w:pPr>
              <w:jc w:val="both"/>
              <w:rPr>
                <w:rFonts w:ascii="Arial" w:hAnsi="Arial" w:cs="Arial"/>
                <w:i/>
                <w:sz w:val="22"/>
                <w:szCs w:val="22"/>
                <w:u w:val="single"/>
                <w:lang w:val="en-GB"/>
              </w:rPr>
            </w:pP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Associate Producer, </w:t>
            </w:r>
            <w:r w:rsidRPr="00FC248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The Last Nazis: Most Wanted</w:t>
            </w:r>
          </w:p>
          <w:p w14:paraId="7EA576E7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Minnow Films,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BBC2, TX Sept 2009 (Director: Charlie Russell, execs: Simon Berthon and Morgan Matthews)</w:t>
            </w:r>
          </w:p>
          <w:p w14:paraId="2CCF856A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3DF2F9" w14:textId="77777777" w:rsidR="00CF20EA" w:rsidRPr="00FC248E" w:rsidRDefault="00CF20EA" w:rsidP="00CF20EA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Authored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obs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doc, which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follow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 me and the director, Charlie Russell,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as we search for, and spend time with,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some of the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last surviving participants in the Nazi Regime. </w:t>
            </w:r>
          </w:p>
          <w:p w14:paraId="539F0E87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E230A7F" w14:textId="77777777" w:rsidR="00CF20EA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An astounding if highly uncomfortable insight”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(The Times);</w:t>
            </w: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>The female half of the pairing is pretty impressive: bright, inquisitive and a dab hand at handling tricky situations.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” (Time Out)</w:t>
            </w:r>
          </w:p>
          <w:p w14:paraId="653DBEF6" w14:textId="6F94E506" w:rsidR="00347A20" w:rsidRPr="00FC248E" w:rsidRDefault="00347A20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0EA" w:rsidRPr="00FC248E" w14:paraId="3FD4FC89" w14:textId="77777777" w:rsidTr="00FC248E">
        <w:trPr>
          <w:trHeight w:val="34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91948" w14:textId="77777777" w:rsidR="00CF20EA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6F6F91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Assistant Producer, </w:t>
            </w:r>
            <w:r w:rsidRPr="00FC248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The Queen (eps 1 and 2)</w:t>
            </w:r>
          </w:p>
          <w:p w14:paraId="2D17F7C7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Blast Films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, 5 x 1 hours for C4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&amp;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ABC, TX Nov 2009 (Director: Peter Nicholson, exec: Ed </w:t>
            </w:r>
            <w:proofErr w:type="spellStart"/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Coulthard</w:t>
            </w:r>
            <w:proofErr w:type="spellEnd"/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0B894891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189CA" w14:textId="2DBB74C8" w:rsidR="00CF20EA" w:rsidRPr="00016F35" w:rsidRDefault="00CF20EA" w:rsidP="00CF20E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Historical drama-doc series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(with scripted drama, archive and interviews)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looking at the changing face of Britain through the prism of the monarchy</w:t>
            </w:r>
          </w:p>
          <w:p w14:paraId="31FFDD2E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0EA" w:rsidRPr="00FC248E" w14:paraId="103873D1" w14:textId="77777777" w:rsidTr="00486CCD">
        <w:trPr>
          <w:trHeight w:val="1203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56EF4" w14:textId="31E37C5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1E625A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Assistant Producer, </w:t>
            </w:r>
            <w:r w:rsidRPr="00FC248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Nuremberg: Goering’s Last Stand</w:t>
            </w:r>
            <w:r w:rsidRPr="00FC248E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FC248E">
              <w:rPr>
                <w:rFonts w:ascii="Arial" w:hAnsi="Arial" w:cs="Arial"/>
                <w:b/>
                <w:sz w:val="22"/>
                <w:szCs w:val="22"/>
                <w:lang w:val="en-GB"/>
              </w:rPr>
              <w:t>BAFTA award winner,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 xml:space="preserve"> 2007)</w:t>
            </w:r>
          </w:p>
          <w:p w14:paraId="4CAFFD1F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3BM TV</w:t>
            </w: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, 1 x 2 hours for C4 and The History Channel, TX August 2006 (Director: Peter Nicholson)</w:t>
            </w:r>
          </w:p>
          <w:p w14:paraId="168E73CB" w14:textId="77777777" w:rsidR="00CF20EA" w:rsidRPr="00FC248E" w:rsidRDefault="00CF20EA" w:rsidP="00CF20EA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FCEAF1" w14:textId="2D673AEA" w:rsidR="00CF20EA" w:rsidRDefault="00CF20EA" w:rsidP="00CF20E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248E">
              <w:rPr>
                <w:rFonts w:ascii="Arial" w:hAnsi="Arial" w:cs="Arial"/>
                <w:sz w:val="22"/>
                <w:szCs w:val="22"/>
                <w:lang w:val="en-GB"/>
              </w:rPr>
              <w:t>Feature length drama-doc bringing to life the Nuremberg Trial - beyond the courtroom</w:t>
            </w:r>
          </w:p>
          <w:p w14:paraId="4837ED6B" w14:textId="63AE2E9F" w:rsidR="00CF20EA" w:rsidRPr="00486CCD" w:rsidRDefault="00CF20EA" w:rsidP="00CF20E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86CCD">
              <w:rPr>
                <w:rFonts w:ascii="Arial" w:hAnsi="Arial" w:cs="Arial"/>
                <w:sz w:val="22"/>
                <w:szCs w:val="22"/>
                <w:lang w:val="en-GB"/>
              </w:rPr>
              <w:t>I researched all the primary source material that was used in the drama script and worked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closely</w:t>
            </w:r>
            <w:r w:rsidRPr="00486CCD">
              <w:rPr>
                <w:rFonts w:ascii="Arial" w:hAnsi="Arial" w:cs="Arial"/>
                <w:sz w:val="22"/>
                <w:szCs w:val="22"/>
                <w:lang w:val="en-GB"/>
              </w:rPr>
              <w:t xml:space="preserve"> with the director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</w:t>
            </w:r>
            <w:r w:rsidR="006B3567">
              <w:rPr>
                <w:rFonts w:ascii="Arial" w:hAnsi="Arial" w:cs="Arial"/>
                <w:sz w:val="22"/>
                <w:szCs w:val="22"/>
                <w:lang w:val="en-GB"/>
              </w:rPr>
              <w:t xml:space="preserve">write the script and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bring it to life appropriately, helping to organise and oversee a massive drama shoot in a London studio and on location in Ireland</w:t>
            </w:r>
          </w:p>
          <w:p w14:paraId="0ECE023C" w14:textId="784211CE" w:rsidR="00CF20EA" w:rsidRPr="00486CCD" w:rsidRDefault="00CF20EA" w:rsidP="006B3567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8ACB6D6" w14:textId="53A2B516" w:rsidR="00C47D57" w:rsidRDefault="00C47D57" w:rsidP="006B3567">
      <w:pPr>
        <w:jc w:val="center"/>
        <w:rPr>
          <w:rFonts w:ascii="Franklin Gothic Medium" w:hAnsi="Franklin Gothic Medium"/>
          <w:color w:val="44B9DC"/>
          <w:sz w:val="28"/>
          <w:szCs w:val="28"/>
          <w:u w:val="single"/>
        </w:rPr>
      </w:pPr>
      <w:r>
        <w:rPr>
          <w:rFonts w:ascii="Franklin Gothic Medium" w:hAnsi="Franklin Gothic Medium"/>
          <w:color w:val="44B9DC"/>
          <w:sz w:val="28"/>
          <w:szCs w:val="28"/>
          <w:u w:val="single"/>
        </w:rPr>
        <w:lastRenderedPageBreak/>
        <w:t>DEVELOPMENT EXPERIENCE INCLUDES:</w:t>
      </w:r>
    </w:p>
    <w:p w14:paraId="468D2F1C" w14:textId="31552B9A" w:rsidR="00C47D57" w:rsidRDefault="00C47D57" w:rsidP="006B3567">
      <w:pPr>
        <w:jc w:val="center"/>
        <w:rPr>
          <w:rFonts w:ascii="Franklin Gothic Medium" w:hAnsi="Franklin Gothic Medium"/>
          <w:color w:val="44B9DC"/>
          <w:sz w:val="28"/>
          <w:szCs w:val="28"/>
          <w:u w:val="single"/>
        </w:rPr>
      </w:pPr>
    </w:p>
    <w:p w14:paraId="6780E68B" w14:textId="611C779E" w:rsidR="00C47D57" w:rsidRDefault="00C47D57" w:rsidP="00C47D57">
      <w:pPr>
        <w:rPr>
          <w:rFonts w:ascii="Arial" w:hAnsi="Arial" w:cs="Arial"/>
          <w:color w:val="000000" w:themeColor="text1"/>
          <w:sz w:val="22"/>
          <w:szCs w:val="22"/>
        </w:rPr>
      </w:pPr>
      <w:r w:rsidRPr="00C47D57">
        <w:rPr>
          <w:rFonts w:ascii="Arial" w:hAnsi="Arial" w:cs="Arial"/>
          <w:color w:val="000000" w:themeColor="text1"/>
          <w:sz w:val="22"/>
          <w:szCs w:val="22"/>
        </w:rPr>
        <w:t>I have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worked extensively in factual TV development, for companies including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Blakeway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Blast, </w:t>
      </w:r>
      <w:r w:rsidR="00B4160E">
        <w:rPr>
          <w:rFonts w:ascii="Arial" w:hAnsi="Arial" w:cs="Arial"/>
          <w:color w:val="000000" w:themeColor="text1"/>
          <w:sz w:val="22"/>
          <w:szCs w:val="22"/>
        </w:rPr>
        <w:t xml:space="preserve">Raw, </w:t>
      </w:r>
      <w:r>
        <w:rPr>
          <w:rFonts w:ascii="Arial" w:hAnsi="Arial" w:cs="Arial"/>
          <w:color w:val="000000" w:themeColor="text1"/>
          <w:sz w:val="22"/>
          <w:szCs w:val="22"/>
        </w:rPr>
        <w:t>Lion Television, Wild and many more.</w:t>
      </w:r>
      <w:r w:rsidR="00B4160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 have also worked on drama/ feature film projects in development with Big Talk (director Joe Cornish), See Saw, Fly Films (director Samantha Morton) </w:t>
      </w:r>
      <w:r w:rsidR="00B4160E">
        <w:rPr>
          <w:rFonts w:ascii="Arial" w:hAnsi="Arial" w:cs="Arial"/>
          <w:color w:val="000000" w:themeColor="text1"/>
          <w:sz w:val="22"/>
          <w:szCs w:val="22"/>
        </w:rPr>
        <w:t xml:space="preserve">ITV Studios (with head of continuing drama John Whiston) </w:t>
      </w:r>
      <w:r>
        <w:rPr>
          <w:rFonts w:ascii="Arial" w:hAnsi="Arial" w:cs="Arial"/>
          <w:color w:val="000000" w:themeColor="text1"/>
          <w:sz w:val="22"/>
          <w:szCs w:val="22"/>
        </w:rPr>
        <w:t>and Element Pictures.</w:t>
      </w:r>
    </w:p>
    <w:p w14:paraId="6F7917A3" w14:textId="77777777" w:rsidR="00C47D57" w:rsidRPr="00C47D57" w:rsidRDefault="00C47D57" w:rsidP="00C47D5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9D1BA3" w14:textId="77777777" w:rsidR="00C47D57" w:rsidRDefault="00C47D57" w:rsidP="00C47D57">
      <w:pPr>
        <w:rPr>
          <w:rFonts w:ascii="Franklin Gothic Medium" w:hAnsi="Franklin Gothic Medium"/>
          <w:color w:val="44B9DC"/>
          <w:sz w:val="28"/>
          <w:szCs w:val="28"/>
          <w:u w:val="single"/>
        </w:rPr>
      </w:pPr>
    </w:p>
    <w:p w14:paraId="5B287281" w14:textId="417C4CDA" w:rsidR="006979B1" w:rsidRDefault="006979B1" w:rsidP="006B3567">
      <w:pPr>
        <w:jc w:val="center"/>
        <w:rPr>
          <w:rFonts w:ascii="Franklin Gothic Medium" w:hAnsi="Franklin Gothic Medium"/>
          <w:color w:val="44B9DC"/>
          <w:sz w:val="28"/>
          <w:szCs w:val="28"/>
          <w:u w:val="single"/>
        </w:rPr>
      </w:pPr>
      <w:r>
        <w:rPr>
          <w:rFonts w:ascii="Franklin Gothic Medium" w:hAnsi="Franklin Gothic Medium"/>
          <w:color w:val="44B9DC"/>
          <w:sz w:val="28"/>
          <w:szCs w:val="28"/>
          <w:u w:val="single"/>
        </w:rPr>
        <w:t>NON-FICTION BOOKS (as Isobel Charman):</w:t>
      </w:r>
    </w:p>
    <w:p w14:paraId="3C04E721" w14:textId="77777777" w:rsidR="006979B1" w:rsidRDefault="006979B1" w:rsidP="006979B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323AE96" w14:textId="77777777" w:rsidR="006979B1" w:rsidRPr="00975349" w:rsidRDefault="006979B1" w:rsidP="006979B1">
      <w:p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975349">
        <w:rPr>
          <w:rFonts w:ascii="Arial" w:hAnsi="Arial" w:cs="Arial"/>
          <w:b/>
          <w:i/>
          <w:sz w:val="22"/>
          <w:szCs w:val="22"/>
          <w:lang w:val="en-GB"/>
        </w:rPr>
        <w:t>The Zoo: The Wild and Wonderful Tale of the Founding of London Zoo</w:t>
      </w:r>
    </w:p>
    <w:p w14:paraId="2AED82EA" w14:textId="77777777" w:rsidR="006979B1" w:rsidRDefault="006979B1" w:rsidP="006979B1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975349">
        <w:rPr>
          <w:rFonts w:ascii="Arial" w:hAnsi="Arial" w:cs="Arial"/>
          <w:sz w:val="22"/>
          <w:szCs w:val="22"/>
          <w:u w:val="single"/>
          <w:lang w:val="en-GB"/>
        </w:rPr>
        <w:t>Penguin/ Viking (Nov 2016) in the UK/ Commonwealth and Pegasus Books (April 2017) in the US</w:t>
      </w:r>
    </w:p>
    <w:p w14:paraId="74C41D5A" w14:textId="77777777" w:rsidR="006979B1" w:rsidRPr="00975349" w:rsidRDefault="006979B1" w:rsidP="006979B1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14:paraId="22A6F770" w14:textId="77777777" w:rsidR="006979B1" w:rsidRDefault="006979B1" w:rsidP="006979B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Based on extensive research in the ZSL archives and beyond, this book pieces together the founding and first 25 years of London Zoo (1826-1851), telling the story through the eyes of key protagonists from the keepers to taxidermists to Charles Darwin</w:t>
      </w:r>
    </w:p>
    <w:p w14:paraId="7A6F5355" w14:textId="77777777" w:rsidR="006979B1" w:rsidRDefault="006979B1" w:rsidP="006979B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Featured on BBC radio 2 and radio 4, BBC History and New York Times podcasts, Hay and Richmond Literary Festivals etc.</w:t>
      </w:r>
    </w:p>
    <w:p w14:paraId="1BDCE74E" w14:textId="77777777" w:rsidR="006979B1" w:rsidRDefault="006979B1" w:rsidP="006979B1">
      <w:pPr>
        <w:ind w:left="36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04A265E5" w14:textId="0838F7AA" w:rsidR="006979B1" w:rsidRDefault="006979B1" w:rsidP="006979B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“</w:t>
      </w:r>
      <w:r w:rsidRPr="006979B1">
        <w:rPr>
          <w:rFonts w:ascii="Arial" w:hAnsi="Arial" w:cs="Arial"/>
          <w:i/>
          <w:sz w:val="22"/>
          <w:szCs w:val="22"/>
          <w:lang w:val="en-GB"/>
        </w:rPr>
        <w:t>An impressive work of imagination and research</w:t>
      </w:r>
      <w:r>
        <w:rPr>
          <w:rFonts w:ascii="Arial" w:hAnsi="Arial" w:cs="Arial"/>
          <w:i/>
          <w:sz w:val="22"/>
          <w:szCs w:val="22"/>
          <w:lang w:val="en-GB"/>
        </w:rPr>
        <w:t>… a pleasure to read</w:t>
      </w:r>
      <w:r>
        <w:rPr>
          <w:rFonts w:ascii="Arial" w:hAnsi="Arial" w:cs="Arial"/>
          <w:sz w:val="22"/>
          <w:szCs w:val="22"/>
          <w:lang w:val="en-GB"/>
        </w:rPr>
        <w:t xml:space="preserve">” (The Guardian), </w:t>
      </w:r>
      <w:r w:rsidRPr="00540E10">
        <w:rPr>
          <w:rFonts w:ascii="Arial" w:hAnsi="Arial" w:cs="Arial"/>
          <w:sz w:val="22"/>
          <w:szCs w:val="22"/>
          <w:lang w:val="en-GB"/>
        </w:rPr>
        <w:t>“</w:t>
      </w:r>
      <w:r>
        <w:rPr>
          <w:rFonts w:ascii="Arial" w:hAnsi="Arial" w:cs="Arial"/>
          <w:i/>
          <w:sz w:val="22"/>
          <w:szCs w:val="22"/>
          <w:lang w:val="en-GB"/>
        </w:rPr>
        <w:t>E</w:t>
      </w:r>
      <w:r w:rsidRPr="00540E10">
        <w:rPr>
          <w:rFonts w:ascii="Arial" w:hAnsi="Arial" w:cs="Arial"/>
          <w:i/>
          <w:sz w:val="22"/>
          <w:szCs w:val="22"/>
          <w:lang w:val="en-GB"/>
        </w:rPr>
        <w:t>xtraordinary</w:t>
      </w:r>
      <w:r w:rsidRPr="00540E10">
        <w:rPr>
          <w:rFonts w:ascii="Arial" w:hAnsi="Arial" w:cs="Arial"/>
          <w:sz w:val="22"/>
          <w:szCs w:val="22"/>
          <w:lang w:val="en-GB"/>
        </w:rPr>
        <w:t>” (Sunday Times)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B81FD7">
        <w:rPr>
          <w:rFonts w:ascii="Arial" w:hAnsi="Arial" w:cs="Arial"/>
          <w:i/>
          <w:sz w:val="22"/>
          <w:szCs w:val="22"/>
          <w:lang w:val="en-GB"/>
        </w:rPr>
        <w:t>“A</w:t>
      </w:r>
      <w:r w:rsidRPr="00540E10">
        <w:rPr>
          <w:rFonts w:ascii="Arial" w:hAnsi="Arial" w:cs="Arial"/>
          <w:i/>
          <w:sz w:val="22"/>
          <w:szCs w:val="22"/>
          <w:lang w:val="en-GB"/>
        </w:rPr>
        <w:t>stonishing</w:t>
      </w:r>
      <w:r w:rsidRPr="00540E10">
        <w:rPr>
          <w:rFonts w:ascii="Arial" w:hAnsi="Arial" w:cs="Arial"/>
          <w:sz w:val="22"/>
          <w:szCs w:val="22"/>
          <w:lang w:val="en-GB"/>
        </w:rPr>
        <w:t>” (Daily Mail), “</w:t>
      </w:r>
      <w:r w:rsidR="00B81FD7">
        <w:rPr>
          <w:rFonts w:ascii="Arial" w:hAnsi="Arial" w:cs="Arial"/>
          <w:i/>
          <w:sz w:val="22"/>
          <w:szCs w:val="22"/>
          <w:lang w:val="en-GB"/>
        </w:rPr>
        <w:t>D</w:t>
      </w:r>
      <w:r w:rsidRPr="00540E10">
        <w:rPr>
          <w:rFonts w:ascii="Arial" w:hAnsi="Arial" w:cs="Arial"/>
          <w:i/>
          <w:sz w:val="22"/>
          <w:szCs w:val="22"/>
          <w:lang w:val="en-GB"/>
        </w:rPr>
        <w:t>elightful</w:t>
      </w:r>
      <w:r w:rsidRPr="00540E10">
        <w:rPr>
          <w:rFonts w:ascii="Arial" w:hAnsi="Arial" w:cs="Arial"/>
          <w:sz w:val="22"/>
          <w:szCs w:val="22"/>
          <w:lang w:val="en-GB"/>
        </w:rPr>
        <w:t xml:space="preserve">” (Nature), </w:t>
      </w:r>
      <w:r>
        <w:rPr>
          <w:rFonts w:ascii="Arial" w:hAnsi="Arial" w:cs="Arial"/>
          <w:sz w:val="22"/>
          <w:szCs w:val="22"/>
          <w:lang w:val="en-GB"/>
        </w:rPr>
        <w:t>“</w:t>
      </w:r>
      <w:r w:rsidR="00B81FD7">
        <w:rPr>
          <w:rFonts w:ascii="Arial" w:hAnsi="Arial" w:cs="Arial"/>
          <w:i/>
          <w:sz w:val="22"/>
          <w:szCs w:val="22"/>
          <w:lang w:val="en-GB"/>
        </w:rPr>
        <w:t>C</w:t>
      </w:r>
      <w:r w:rsidRPr="002F278C">
        <w:rPr>
          <w:rFonts w:ascii="Arial" w:hAnsi="Arial" w:cs="Arial"/>
          <w:i/>
          <w:sz w:val="22"/>
          <w:szCs w:val="22"/>
          <w:lang w:val="en-GB"/>
        </w:rPr>
        <w:t>harming</w:t>
      </w:r>
      <w:r>
        <w:rPr>
          <w:rFonts w:ascii="Arial" w:hAnsi="Arial" w:cs="Arial"/>
          <w:sz w:val="22"/>
          <w:szCs w:val="22"/>
          <w:lang w:val="en-GB"/>
        </w:rPr>
        <w:t>” (Evening Standard), “</w:t>
      </w:r>
      <w:r w:rsidR="00B81FD7">
        <w:rPr>
          <w:rFonts w:ascii="Arial" w:hAnsi="Arial" w:cs="Arial"/>
          <w:sz w:val="22"/>
          <w:szCs w:val="22"/>
          <w:lang w:val="en-GB"/>
        </w:rPr>
        <w:t>V</w:t>
      </w:r>
      <w:r w:rsidRPr="009F1AF2">
        <w:rPr>
          <w:rFonts w:ascii="Arial" w:hAnsi="Arial" w:cs="Arial"/>
          <w:i/>
          <w:sz w:val="22"/>
          <w:szCs w:val="22"/>
          <w:lang w:val="en-GB"/>
        </w:rPr>
        <w:t xml:space="preserve">ivid, entertaining and </w:t>
      </w:r>
      <w:r>
        <w:rPr>
          <w:rFonts w:ascii="Arial" w:hAnsi="Arial" w:cs="Arial"/>
          <w:i/>
          <w:sz w:val="22"/>
          <w:szCs w:val="22"/>
          <w:lang w:val="en-GB"/>
        </w:rPr>
        <w:t>s</w:t>
      </w:r>
      <w:r w:rsidRPr="009F1AF2">
        <w:rPr>
          <w:rFonts w:ascii="Arial" w:hAnsi="Arial" w:cs="Arial"/>
          <w:i/>
          <w:sz w:val="22"/>
          <w:szCs w:val="22"/>
          <w:lang w:val="en-GB"/>
        </w:rPr>
        <w:t>crupulously researched”</w:t>
      </w:r>
      <w:r>
        <w:rPr>
          <w:rFonts w:ascii="Arial" w:hAnsi="Arial" w:cs="Arial"/>
          <w:sz w:val="22"/>
          <w:szCs w:val="22"/>
          <w:lang w:val="en-GB"/>
        </w:rPr>
        <w:t xml:space="preserve"> (New York Times)</w:t>
      </w:r>
    </w:p>
    <w:p w14:paraId="6EA6A2DF" w14:textId="77777777" w:rsidR="006979B1" w:rsidRPr="00181AFC" w:rsidRDefault="006979B1" w:rsidP="006979B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979B1" w14:paraId="575B6482" w14:textId="77777777" w:rsidTr="006979B1">
        <w:trPr>
          <w:trHeight w:val="100"/>
        </w:trPr>
        <w:tc>
          <w:tcPr>
            <w:tcW w:w="9720" w:type="dxa"/>
          </w:tcPr>
          <w:p w14:paraId="652BAB66" w14:textId="77777777" w:rsidR="006979B1" w:rsidRDefault="006979B1" w:rsidP="006979B1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82BC41D" w14:textId="77777777" w:rsidR="006979B1" w:rsidRPr="00975349" w:rsidRDefault="006979B1" w:rsidP="006979B1">
      <w:p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 w:rsidRPr="00975349">
        <w:rPr>
          <w:rFonts w:ascii="Arial" w:hAnsi="Arial" w:cs="Arial"/>
          <w:b/>
          <w:i/>
          <w:sz w:val="22"/>
          <w:szCs w:val="22"/>
          <w:lang w:val="en-GB"/>
        </w:rPr>
        <w:t>The Great War: The Nation’s Story</w:t>
      </w:r>
    </w:p>
    <w:p w14:paraId="720F7429" w14:textId="77777777" w:rsidR="006979B1" w:rsidRDefault="006979B1" w:rsidP="006979B1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975349">
        <w:rPr>
          <w:rFonts w:ascii="Arial" w:hAnsi="Arial" w:cs="Arial"/>
          <w:sz w:val="22"/>
          <w:szCs w:val="22"/>
          <w:u w:val="single"/>
          <w:lang w:val="en-GB"/>
        </w:rPr>
        <w:t>Published in the UK/ Commonwealth by Random House/ Arrow (July 2014)</w:t>
      </w:r>
    </w:p>
    <w:p w14:paraId="55E82AC0" w14:textId="77777777" w:rsidR="006979B1" w:rsidRDefault="006979B1" w:rsidP="006979B1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14:paraId="46BCEA48" w14:textId="77777777" w:rsidR="006979B1" w:rsidRDefault="006979B1" w:rsidP="006979B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Major </w:t>
      </w:r>
      <w:proofErr w:type="spellStart"/>
      <w:r>
        <w:rPr>
          <w:rFonts w:ascii="Arial" w:hAnsi="Arial" w:cs="Arial"/>
          <w:sz w:val="22"/>
          <w:szCs w:val="22"/>
        </w:rPr>
        <w:t>publication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accompany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BAFTA-</w:t>
      </w:r>
      <w:proofErr w:type="spellStart"/>
      <w:r>
        <w:rPr>
          <w:rFonts w:ascii="Arial" w:hAnsi="Arial" w:cs="Arial"/>
          <w:sz w:val="22"/>
          <w:szCs w:val="22"/>
        </w:rPr>
        <w:t>nominated</w:t>
      </w:r>
      <w:proofErr w:type="spellEnd"/>
      <w:r>
        <w:rPr>
          <w:rFonts w:ascii="Arial" w:hAnsi="Arial" w:cs="Arial"/>
          <w:sz w:val="22"/>
          <w:szCs w:val="22"/>
        </w:rPr>
        <w:t xml:space="preserve"> ITV </w:t>
      </w:r>
      <w:proofErr w:type="spellStart"/>
      <w:r>
        <w:rPr>
          <w:rFonts w:ascii="Arial" w:hAnsi="Arial" w:cs="Arial"/>
          <w:sz w:val="22"/>
          <w:szCs w:val="22"/>
        </w:rPr>
        <w:t>series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874A086" w14:textId="252774E6" w:rsidR="006979B1" w:rsidRDefault="006979B1" w:rsidP="006979B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Expanding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content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series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interwoven</w:t>
      </w:r>
      <w:proofErr w:type="spellEnd"/>
      <w:r>
        <w:rPr>
          <w:rFonts w:ascii="Arial" w:hAnsi="Arial" w:cs="Arial"/>
          <w:sz w:val="22"/>
          <w:szCs w:val="22"/>
        </w:rPr>
        <w:t xml:space="preserve"> personal </w:t>
      </w:r>
      <w:proofErr w:type="spellStart"/>
      <w:r>
        <w:rPr>
          <w:rFonts w:ascii="Arial" w:hAnsi="Arial" w:cs="Arial"/>
          <w:sz w:val="22"/>
          <w:szCs w:val="22"/>
        </w:rPr>
        <w:t>histories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story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First World War (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home</w:t>
      </w:r>
      <w:proofErr w:type="spellEnd"/>
      <w:r>
        <w:rPr>
          <w:rFonts w:ascii="Arial" w:hAnsi="Arial" w:cs="Arial"/>
          <w:sz w:val="22"/>
          <w:szCs w:val="22"/>
        </w:rPr>
        <w:t xml:space="preserve"> front </w:t>
      </w:r>
      <w:proofErr w:type="spellStart"/>
      <w:r>
        <w:rPr>
          <w:rFonts w:ascii="Arial" w:hAnsi="Arial" w:cs="Arial"/>
          <w:sz w:val="22"/>
          <w:szCs w:val="22"/>
        </w:rPr>
        <w:t>and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fighting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fronts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a human </w:t>
      </w:r>
      <w:proofErr w:type="spellStart"/>
      <w:r>
        <w:rPr>
          <w:rFonts w:ascii="Arial" w:hAnsi="Arial" w:cs="Arial"/>
          <w:sz w:val="22"/>
          <w:szCs w:val="22"/>
        </w:rPr>
        <w:t>perspective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14:paraId="0D3F22C1" w14:textId="77777777" w:rsidR="006979B1" w:rsidRDefault="006979B1" w:rsidP="006979B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A24F312" w14:textId="77777777" w:rsidR="006979B1" w:rsidRDefault="006979B1" w:rsidP="006979B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40E10">
        <w:rPr>
          <w:rFonts w:ascii="Arial" w:hAnsi="Arial" w:cs="Arial"/>
          <w:sz w:val="22"/>
          <w:szCs w:val="22"/>
          <w:lang w:val="en-GB"/>
        </w:rPr>
        <w:t>“</w:t>
      </w:r>
      <w:r w:rsidRPr="00540E10">
        <w:rPr>
          <w:rFonts w:ascii="Arial" w:hAnsi="Arial" w:cs="Arial"/>
          <w:i/>
          <w:sz w:val="22"/>
          <w:szCs w:val="22"/>
          <w:lang w:val="en-GB"/>
        </w:rPr>
        <w:t>Deeply moving, fascinating and powerful</w:t>
      </w:r>
      <w:r w:rsidRPr="00540E10">
        <w:rPr>
          <w:rFonts w:ascii="Arial" w:hAnsi="Arial" w:cs="Arial"/>
          <w:sz w:val="22"/>
          <w:szCs w:val="22"/>
          <w:lang w:val="en-GB"/>
        </w:rPr>
        <w:t>”</w:t>
      </w:r>
      <w:r>
        <w:rPr>
          <w:rFonts w:ascii="Arial" w:hAnsi="Arial" w:cs="Arial"/>
          <w:sz w:val="22"/>
          <w:szCs w:val="22"/>
          <w:lang w:val="en-GB"/>
        </w:rPr>
        <w:t xml:space="preserve"> (</w:t>
      </w:r>
      <w:r w:rsidRPr="00540E10">
        <w:rPr>
          <w:rFonts w:ascii="Arial" w:hAnsi="Arial" w:cs="Arial"/>
          <w:sz w:val="22"/>
          <w:szCs w:val="22"/>
          <w:lang w:val="en-GB"/>
        </w:rPr>
        <w:t>Sunday Mirror)</w:t>
      </w:r>
      <w:r>
        <w:rPr>
          <w:rFonts w:ascii="Arial" w:hAnsi="Arial" w:cs="Arial"/>
          <w:sz w:val="22"/>
          <w:szCs w:val="22"/>
          <w:lang w:val="en-GB"/>
        </w:rPr>
        <w:t>, “</w:t>
      </w:r>
      <w:r>
        <w:rPr>
          <w:rFonts w:ascii="Arial" w:hAnsi="Arial" w:cs="Arial"/>
          <w:i/>
          <w:sz w:val="22"/>
          <w:szCs w:val="22"/>
          <w:lang w:val="en-GB"/>
        </w:rPr>
        <w:t>a</w:t>
      </w:r>
      <w:r w:rsidRPr="00817F14">
        <w:rPr>
          <w:rFonts w:ascii="Arial" w:hAnsi="Arial" w:cs="Arial"/>
          <w:i/>
          <w:sz w:val="22"/>
          <w:szCs w:val="22"/>
          <w:lang w:val="en-GB"/>
        </w:rPr>
        <w:t xml:space="preserve"> handful of people dominate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62078">
        <w:rPr>
          <w:rFonts w:ascii="Arial" w:hAnsi="Arial" w:cs="Arial"/>
          <w:i/>
          <w:sz w:val="22"/>
          <w:szCs w:val="22"/>
          <w:lang w:val="en-GB"/>
        </w:rPr>
        <w:t>this wonderful book</w:t>
      </w:r>
      <w:r>
        <w:rPr>
          <w:rFonts w:ascii="Arial" w:hAnsi="Arial" w:cs="Arial"/>
          <w:i/>
          <w:sz w:val="22"/>
          <w:szCs w:val="22"/>
          <w:lang w:val="en-GB"/>
        </w:rPr>
        <w:t>… their stories will haunt you for a long time</w:t>
      </w:r>
      <w:r>
        <w:rPr>
          <w:rFonts w:ascii="Arial" w:hAnsi="Arial" w:cs="Arial"/>
          <w:sz w:val="22"/>
          <w:szCs w:val="22"/>
          <w:lang w:val="en-GB"/>
        </w:rPr>
        <w:t>” (Scottish Herald)</w:t>
      </w:r>
    </w:p>
    <w:p w14:paraId="068DD2C8" w14:textId="77777777" w:rsidR="006979B1" w:rsidRDefault="006979B1" w:rsidP="006979B1">
      <w:pPr>
        <w:rPr>
          <w:rFonts w:ascii="Franklin Gothic Medium" w:hAnsi="Franklin Gothic Medium"/>
          <w:color w:val="44B9DC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979B1" w14:paraId="5869D1E8" w14:textId="77777777" w:rsidTr="006979B1">
        <w:trPr>
          <w:trHeight w:val="100"/>
        </w:trPr>
        <w:tc>
          <w:tcPr>
            <w:tcW w:w="9720" w:type="dxa"/>
          </w:tcPr>
          <w:p w14:paraId="09DC02F3" w14:textId="77777777" w:rsidR="006979B1" w:rsidRDefault="006979B1" w:rsidP="006979B1">
            <w:pPr>
              <w:rPr>
                <w:rFonts w:ascii="Franklin Gothic Medium" w:hAnsi="Franklin Gothic Medium"/>
                <w:color w:val="44B9DC"/>
                <w:sz w:val="28"/>
                <w:szCs w:val="28"/>
              </w:rPr>
            </w:pPr>
          </w:p>
        </w:tc>
      </w:tr>
    </w:tbl>
    <w:p w14:paraId="5D7D5EF1" w14:textId="77777777" w:rsidR="00CB30B0" w:rsidRDefault="00CB30B0" w:rsidP="0036207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5612096" w14:textId="77777777" w:rsidR="00CB30B0" w:rsidRDefault="00CB30B0" w:rsidP="00CB30B0">
      <w:pPr>
        <w:jc w:val="center"/>
        <w:rPr>
          <w:rFonts w:ascii="Franklin Gothic Medium" w:hAnsi="Franklin Gothic Medium"/>
          <w:color w:val="44B9DC"/>
          <w:sz w:val="28"/>
          <w:szCs w:val="28"/>
          <w:u w:val="single"/>
        </w:rPr>
      </w:pPr>
      <w:r>
        <w:rPr>
          <w:rFonts w:ascii="Franklin Gothic Medium" w:hAnsi="Franklin Gothic Medium"/>
          <w:color w:val="44B9DC"/>
          <w:sz w:val="28"/>
          <w:szCs w:val="28"/>
          <w:u w:val="single"/>
        </w:rPr>
        <w:t>EDUCATION:</w:t>
      </w:r>
    </w:p>
    <w:p w14:paraId="2A2C16BA" w14:textId="77777777" w:rsidR="00CB30B0" w:rsidRDefault="00CB30B0" w:rsidP="00CB30B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8709756" w14:textId="77777777" w:rsidR="00CB30B0" w:rsidRDefault="00CB30B0" w:rsidP="00CB30B0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986"/>
        <w:gridCol w:w="4870"/>
      </w:tblGrid>
      <w:tr w:rsidR="00CB30B0" w:rsidRPr="009F1AF2" w14:paraId="3FF7AE21" w14:textId="77777777" w:rsidTr="006979B1">
        <w:trPr>
          <w:trHeight w:val="780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AC02C" w14:textId="77777777" w:rsidR="00CB30B0" w:rsidRPr="009F1AF2" w:rsidRDefault="00CB30B0" w:rsidP="006979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>2000 - 2003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B0A43" w14:textId="77777777" w:rsidR="00CB30B0" w:rsidRPr="009F1AF2" w:rsidRDefault="00CB30B0" w:rsidP="006979B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1AF2">
              <w:rPr>
                <w:rFonts w:ascii="Arial" w:hAnsi="Arial" w:cs="Arial"/>
                <w:b/>
                <w:sz w:val="22"/>
                <w:szCs w:val="22"/>
                <w:lang w:val="en-GB"/>
              </w:rPr>
              <w:t>Bristol University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5819B" w14:textId="77777777" w:rsidR="00CB30B0" w:rsidRPr="009F1AF2" w:rsidRDefault="00CB30B0" w:rsidP="00CB30B0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>BA (Hons) 1</w:t>
            </w:r>
            <w:r w:rsidRPr="009F1AF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 xml:space="preserve"> Class in History</w:t>
            </w:r>
          </w:p>
          <w:p w14:paraId="0F6A0C46" w14:textId="77777777" w:rsidR="00CB30B0" w:rsidRDefault="00CB30B0" w:rsidP="00CB30B0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 xml:space="preserve">George Hare Leonard prize (best degree), </w:t>
            </w:r>
            <w:proofErr w:type="spellStart"/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>Gardenhurst</w:t>
            </w:r>
            <w:proofErr w:type="spellEnd"/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 xml:space="preserve"> Prize (best 2</w:t>
            </w:r>
            <w:r w:rsidRPr="009F1AF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nd</w:t>
            </w:r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 xml:space="preserve"> year results), Arts Faculty scholarship</w:t>
            </w:r>
          </w:p>
          <w:p w14:paraId="7265A1A8" w14:textId="77777777" w:rsidR="00CB30B0" w:rsidRPr="007317C0" w:rsidRDefault="00CB30B0" w:rsidP="006979B1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B30B0" w:rsidRPr="009F1AF2" w14:paraId="607C7D25" w14:textId="77777777" w:rsidTr="006979B1">
        <w:trPr>
          <w:trHeight w:val="280"/>
        </w:trPr>
        <w:tc>
          <w:tcPr>
            <w:tcW w:w="2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00AD2" w14:textId="77777777" w:rsidR="00CB30B0" w:rsidRPr="009F1AF2" w:rsidRDefault="00CB30B0" w:rsidP="006979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BE42A" w14:textId="77777777" w:rsidR="00CB30B0" w:rsidRPr="009F1AF2" w:rsidRDefault="00CB30B0" w:rsidP="006979B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D2335" w14:textId="77777777" w:rsidR="00CB30B0" w:rsidRPr="009F1AF2" w:rsidRDefault="00CB30B0" w:rsidP="006979B1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B30B0" w:rsidRPr="009F1AF2" w14:paraId="7A1CC578" w14:textId="77777777" w:rsidTr="006979B1">
        <w:trPr>
          <w:trHeight w:val="640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9ECEE" w14:textId="77777777" w:rsidR="00CB30B0" w:rsidRPr="009F1AF2" w:rsidRDefault="00CB30B0" w:rsidP="006979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>1998 - 2000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31CF0" w14:textId="77777777" w:rsidR="00CB30B0" w:rsidRPr="009F1AF2" w:rsidRDefault="00CB30B0" w:rsidP="006979B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F1AF2">
              <w:rPr>
                <w:rFonts w:ascii="Arial" w:hAnsi="Arial" w:cs="Arial"/>
                <w:b/>
                <w:sz w:val="22"/>
                <w:szCs w:val="22"/>
                <w:lang w:val="en-GB"/>
              </w:rPr>
              <w:t>Brighton, Hove and Sussex Sixth Form College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AA5F0" w14:textId="70C937AB" w:rsidR="00CB30B0" w:rsidRPr="00C47D57" w:rsidRDefault="00CB30B0" w:rsidP="00C47D57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F1AF2">
              <w:rPr>
                <w:rFonts w:ascii="Arial" w:hAnsi="Arial" w:cs="Arial"/>
                <w:sz w:val="22"/>
                <w:szCs w:val="22"/>
                <w:lang w:val="en-GB"/>
              </w:rPr>
              <w:t>5 A-levels: 5 grade As (3 within top 5 people nationall</w:t>
            </w:r>
            <w:r w:rsidR="00C47D57">
              <w:rPr>
                <w:rFonts w:ascii="Arial" w:hAnsi="Arial" w:cs="Arial"/>
                <w:sz w:val="22"/>
                <w:szCs w:val="22"/>
                <w:lang w:val="en-GB"/>
              </w:rPr>
              <w:t>y)</w:t>
            </w:r>
          </w:p>
        </w:tc>
      </w:tr>
    </w:tbl>
    <w:p w14:paraId="7E09697F" w14:textId="7A019ADC" w:rsidR="00F0019C" w:rsidRPr="00362078" w:rsidRDefault="00F0019C" w:rsidP="00362078">
      <w:pPr>
        <w:jc w:val="both"/>
        <w:rPr>
          <w:rFonts w:ascii="Arial" w:hAnsi="Arial" w:cs="Arial"/>
          <w:sz w:val="22"/>
          <w:szCs w:val="22"/>
        </w:rPr>
      </w:pPr>
    </w:p>
    <w:sectPr w:rsidR="00F0019C" w:rsidRPr="00362078" w:rsidSect="00254F54">
      <w:footerReference w:type="default" r:id="rId9"/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6900" w14:textId="77777777" w:rsidR="001566B0" w:rsidRDefault="001566B0" w:rsidP="00DF4195">
      <w:r>
        <w:separator/>
      </w:r>
    </w:p>
  </w:endnote>
  <w:endnote w:type="continuationSeparator" w:id="0">
    <w:p w14:paraId="672E4A9A" w14:textId="77777777" w:rsidR="001566B0" w:rsidRDefault="001566B0" w:rsidP="00D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F35D" w14:textId="77777777" w:rsidR="006979B1" w:rsidRPr="00DF4195" w:rsidRDefault="001566B0" w:rsidP="00DF4195">
    <w:pPr>
      <w:pStyle w:val="Footer"/>
      <w:jc w:val="center"/>
      <w:rPr>
        <w:rFonts w:ascii="Arial" w:hAnsi="Arial" w:cs="Arial"/>
        <w:color w:val="0000FF"/>
        <w:sz w:val="28"/>
        <w:szCs w:val="28"/>
      </w:rPr>
    </w:pPr>
    <w:hyperlink r:id="rId1" w:history="1">
      <w:r w:rsidR="006979B1" w:rsidRPr="00DF4195">
        <w:rPr>
          <w:rStyle w:val="Hyperlink"/>
          <w:rFonts w:ascii="Arial" w:hAnsi="Arial" w:cs="Arial"/>
          <w:sz w:val="28"/>
          <w:szCs w:val="28"/>
        </w:rPr>
        <w:t>www.izzycharman.com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ECD75" w14:textId="77777777" w:rsidR="001566B0" w:rsidRDefault="001566B0" w:rsidP="00DF4195">
      <w:r>
        <w:separator/>
      </w:r>
    </w:p>
  </w:footnote>
  <w:footnote w:type="continuationSeparator" w:id="0">
    <w:p w14:paraId="55B34C30" w14:textId="77777777" w:rsidR="001566B0" w:rsidRDefault="001566B0" w:rsidP="00DF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998"/>
    <w:multiLevelType w:val="hybridMultilevel"/>
    <w:tmpl w:val="798E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F9"/>
    <w:multiLevelType w:val="hybridMultilevel"/>
    <w:tmpl w:val="ED6A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B44"/>
    <w:multiLevelType w:val="hybridMultilevel"/>
    <w:tmpl w:val="06B6D6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21B9"/>
    <w:multiLevelType w:val="hybridMultilevel"/>
    <w:tmpl w:val="0098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24B4"/>
    <w:multiLevelType w:val="hybridMultilevel"/>
    <w:tmpl w:val="7CF41F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0A02"/>
    <w:multiLevelType w:val="hybridMultilevel"/>
    <w:tmpl w:val="5E9A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68C9"/>
    <w:multiLevelType w:val="hybridMultilevel"/>
    <w:tmpl w:val="66B8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E2C92"/>
    <w:multiLevelType w:val="hybridMultilevel"/>
    <w:tmpl w:val="2D12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0303"/>
    <w:multiLevelType w:val="hybridMultilevel"/>
    <w:tmpl w:val="8CA28A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30633"/>
    <w:multiLevelType w:val="hybridMultilevel"/>
    <w:tmpl w:val="06B2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4200"/>
    <w:multiLevelType w:val="hybridMultilevel"/>
    <w:tmpl w:val="913630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7C62"/>
    <w:multiLevelType w:val="hybridMultilevel"/>
    <w:tmpl w:val="FB34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154FC"/>
    <w:multiLevelType w:val="hybridMultilevel"/>
    <w:tmpl w:val="29A6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379C1"/>
    <w:multiLevelType w:val="hybridMultilevel"/>
    <w:tmpl w:val="6CAA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A2CA3"/>
    <w:multiLevelType w:val="hybridMultilevel"/>
    <w:tmpl w:val="25BCE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62D3F"/>
    <w:multiLevelType w:val="hybridMultilevel"/>
    <w:tmpl w:val="13D6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F06D7"/>
    <w:multiLevelType w:val="hybridMultilevel"/>
    <w:tmpl w:val="10CA92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B11FE"/>
    <w:multiLevelType w:val="hybridMultilevel"/>
    <w:tmpl w:val="C06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C0D66"/>
    <w:multiLevelType w:val="hybridMultilevel"/>
    <w:tmpl w:val="EEAA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190E"/>
    <w:multiLevelType w:val="hybridMultilevel"/>
    <w:tmpl w:val="EC0A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9"/>
  </w:num>
  <w:num w:numId="12">
    <w:abstractNumId w:val="13"/>
  </w:num>
  <w:num w:numId="13">
    <w:abstractNumId w:val="6"/>
  </w:num>
  <w:num w:numId="14">
    <w:abstractNumId w:val="17"/>
  </w:num>
  <w:num w:numId="15">
    <w:abstractNumId w:val="18"/>
  </w:num>
  <w:num w:numId="16">
    <w:abstractNumId w:val="4"/>
  </w:num>
  <w:num w:numId="17">
    <w:abstractNumId w:val="8"/>
  </w:num>
  <w:num w:numId="18">
    <w:abstractNumId w:val="11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8F"/>
    <w:rsid w:val="00016F35"/>
    <w:rsid w:val="00053754"/>
    <w:rsid w:val="000B0064"/>
    <w:rsid w:val="000C2696"/>
    <w:rsid w:val="000E3BDE"/>
    <w:rsid w:val="00106DAA"/>
    <w:rsid w:val="001566B0"/>
    <w:rsid w:val="00181AFC"/>
    <w:rsid w:val="001A4CC6"/>
    <w:rsid w:val="001B0B00"/>
    <w:rsid w:val="0020779F"/>
    <w:rsid w:val="00234057"/>
    <w:rsid w:val="00254F54"/>
    <w:rsid w:val="002728B5"/>
    <w:rsid w:val="0029736A"/>
    <w:rsid w:val="00347A20"/>
    <w:rsid w:val="00360A30"/>
    <w:rsid w:val="00362078"/>
    <w:rsid w:val="003C3341"/>
    <w:rsid w:val="003D0200"/>
    <w:rsid w:val="003F270C"/>
    <w:rsid w:val="00463AEA"/>
    <w:rsid w:val="0046552B"/>
    <w:rsid w:val="00486CCD"/>
    <w:rsid w:val="004C6F38"/>
    <w:rsid w:val="00540E10"/>
    <w:rsid w:val="00692F72"/>
    <w:rsid w:val="006967D6"/>
    <w:rsid w:val="006979B1"/>
    <w:rsid w:val="006B3567"/>
    <w:rsid w:val="006E0EE6"/>
    <w:rsid w:val="00706251"/>
    <w:rsid w:val="00785F96"/>
    <w:rsid w:val="007B1365"/>
    <w:rsid w:val="00837FAE"/>
    <w:rsid w:val="008857F7"/>
    <w:rsid w:val="00886B7C"/>
    <w:rsid w:val="008A2047"/>
    <w:rsid w:val="008B4066"/>
    <w:rsid w:val="008B6A25"/>
    <w:rsid w:val="009266B6"/>
    <w:rsid w:val="00975349"/>
    <w:rsid w:val="0099700A"/>
    <w:rsid w:val="009F0585"/>
    <w:rsid w:val="00A92D6C"/>
    <w:rsid w:val="00A95E5A"/>
    <w:rsid w:val="00B1198F"/>
    <w:rsid w:val="00B273D9"/>
    <w:rsid w:val="00B30834"/>
    <w:rsid w:val="00B4160E"/>
    <w:rsid w:val="00B60480"/>
    <w:rsid w:val="00B81FD7"/>
    <w:rsid w:val="00BC1C46"/>
    <w:rsid w:val="00BD2AE3"/>
    <w:rsid w:val="00C36214"/>
    <w:rsid w:val="00C47D57"/>
    <w:rsid w:val="00CB30B0"/>
    <w:rsid w:val="00CB3F4C"/>
    <w:rsid w:val="00CE2803"/>
    <w:rsid w:val="00CF20EA"/>
    <w:rsid w:val="00DB5B2B"/>
    <w:rsid w:val="00DD4B1B"/>
    <w:rsid w:val="00DF4195"/>
    <w:rsid w:val="00E03D3D"/>
    <w:rsid w:val="00E85510"/>
    <w:rsid w:val="00E87A9C"/>
    <w:rsid w:val="00ED1E7D"/>
    <w:rsid w:val="00ED7D1D"/>
    <w:rsid w:val="00F0019C"/>
    <w:rsid w:val="00F0180A"/>
    <w:rsid w:val="00F6623E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7E63E"/>
  <w14:defaultImageDpi w14:val="300"/>
  <w15:docId w15:val="{7B8AA334-D472-1D4A-AF9D-EDF22153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98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FC248E"/>
    <w:pPr>
      <w:ind w:left="720"/>
      <w:contextualSpacing/>
    </w:pPr>
    <w:rPr>
      <w:rFonts w:ascii="Times New Roman" w:eastAsia="Times New Roman" w:hAnsi="Times New Roman" w:cs="Times New Roman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551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1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195"/>
  </w:style>
  <w:style w:type="paragraph" w:styleId="Footer">
    <w:name w:val="footer"/>
    <w:basedOn w:val="Normal"/>
    <w:link w:val="FooterChar"/>
    <w:uiPriority w:val="99"/>
    <w:unhideWhenUsed/>
    <w:rsid w:val="00DF41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zy@izzycharm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zzycharm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Charman</dc:creator>
  <cp:keywords/>
  <dc:description/>
  <cp:lastModifiedBy>Izzy Charman</cp:lastModifiedBy>
  <cp:revision>5</cp:revision>
  <dcterms:created xsi:type="dcterms:W3CDTF">2019-05-14T13:55:00Z</dcterms:created>
  <dcterms:modified xsi:type="dcterms:W3CDTF">2019-05-20T20:11:00Z</dcterms:modified>
</cp:coreProperties>
</file>